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B1542" w14:textId="41B22D51" w:rsidR="00E12BE4" w:rsidRPr="00E12BE4" w:rsidRDefault="00E12BE4" w:rsidP="00E12BE4">
      <w:pPr>
        <w:tabs>
          <w:tab w:val="left" w:pos="1418"/>
        </w:tabs>
        <w:spacing w:before="60" w:after="120"/>
        <w:rPr>
          <w:rFonts w:ascii="Arial Black" w:hAnsi="Arial Black"/>
          <w:bCs/>
          <w:color w:val="081053"/>
          <w:sz w:val="36"/>
          <w:szCs w:val="36"/>
          <w:lang w:val="en-GB"/>
        </w:rPr>
      </w:pPr>
      <w:r w:rsidRPr="00E12BE4">
        <w:rPr>
          <w:rFonts w:ascii="Arial Black" w:hAnsi="Arial Black"/>
          <w:bCs/>
          <w:color w:val="081053"/>
          <w:sz w:val="36"/>
          <w:szCs w:val="36"/>
          <w:lang w:val="en-GB"/>
        </w:rPr>
        <w:fldChar w:fldCharType="begin"/>
      </w:r>
      <w:r w:rsidRPr="00E12BE4">
        <w:rPr>
          <w:rFonts w:ascii="Arial Black" w:hAnsi="Arial Black"/>
          <w:bCs/>
          <w:color w:val="081053"/>
          <w:sz w:val="36"/>
          <w:szCs w:val="36"/>
          <w:lang w:val="en-GB"/>
        </w:rPr>
        <w:instrText xml:space="preserve"> D</w:instrText>
      </w:r>
      <w:r w:rsidRPr="00E12BE4">
        <w:rPr>
          <w:rFonts w:ascii="Arial Black" w:hAnsi="Arial Black"/>
          <w:color w:val="081053"/>
          <w:sz w:val="36"/>
          <w:szCs w:val="36"/>
          <w:lang w:val="en-GB"/>
        </w:rPr>
        <w:instrText>OCVARIABLE "</w:instrText>
      </w:r>
      <w:r w:rsidRPr="00E12BE4">
        <w:rPr>
          <w:rFonts w:ascii="Arial Black" w:hAnsi="Arial Black" w:cs="Arial"/>
          <w:color w:val="081053"/>
          <w:sz w:val="36"/>
          <w:szCs w:val="36"/>
        </w:rPr>
        <w:instrText>dvAgendaSection</w:instrText>
      </w:r>
      <w:r w:rsidRPr="00E12BE4">
        <w:rPr>
          <w:rFonts w:ascii="Arial Black" w:hAnsi="Arial Black"/>
          <w:color w:val="081053"/>
          <w:sz w:val="36"/>
          <w:szCs w:val="36"/>
          <w:lang w:val="en-GB"/>
        </w:rPr>
        <w:instrText xml:space="preserve">" \* </w:instrText>
      </w:r>
      <w:r w:rsidRPr="00E12BE4">
        <w:rPr>
          <w:rFonts w:ascii="Arial Black" w:hAnsi="Arial Black"/>
          <w:bCs/>
          <w:color w:val="081053"/>
          <w:sz w:val="36"/>
          <w:szCs w:val="36"/>
          <w:lang w:val="en-GB"/>
        </w:rPr>
        <w:instrText>Charformat</w:instrText>
      </w:r>
      <w:r w:rsidRPr="00E12BE4">
        <w:rPr>
          <w:rFonts w:ascii="Arial Black" w:hAnsi="Arial Black"/>
          <w:color w:val="081053"/>
          <w:sz w:val="36"/>
          <w:szCs w:val="36"/>
          <w:lang w:val="en-GB"/>
        </w:rPr>
        <w:instrText xml:space="preserve"> </w:instrText>
      </w:r>
      <w:r w:rsidRPr="00E12BE4">
        <w:rPr>
          <w:rFonts w:ascii="Arial Black" w:hAnsi="Arial Black"/>
          <w:bCs/>
          <w:color w:val="081053"/>
          <w:sz w:val="36"/>
          <w:szCs w:val="36"/>
          <w:lang w:val="en-GB"/>
        </w:rPr>
        <w:fldChar w:fldCharType="separate"/>
      </w:r>
      <w:r w:rsidR="00C736B1">
        <w:rPr>
          <w:rFonts w:ascii="Arial Black" w:hAnsi="Arial Black"/>
          <w:bCs/>
          <w:color w:val="081053"/>
          <w:sz w:val="36"/>
          <w:szCs w:val="36"/>
          <w:lang w:val="en-GB"/>
        </w:rPr>
        <w:t>Report</w:t>
      </w:r>
      <w:r w:rsidRPr="00E12BE4">
        <w:rPr>
          <w:rFonts w:ascii="Arial Black" w:hAnsi="Arial Black"/>
          <w:bCs/>
          <w:color w:val="081053"/>
          <w:sz w:val="36"/>
          <w:szCs w:val="36"/>
          <w:lang w:val="en-GB"/>
        </w:rPr>
        <w:fldChar w:fldCharType="end"/>
      </w:r>
    </w:p>
    <w:tbl>
      <w:tblPr>
        <w:tblW w:w="0" w:type="auto"/>
        <w:tblBorders>
          <w:bottom w:val="single" w:sz="4" w:space="0" w:color="auto"/>
        </w:tblBorders>
        <w:tblLook w:val="00A0" w:firstRow="1" w:lastRow="0" w:firstColumn="1" w:lastColumn="0" w:noHBand="0" w:noVBand="0"/>
      </w:tblPr>
      <w:tblGrid>
        <w:gridCol w:w="2356"/>
        <w:gridCol w:w="8065"/>
      </w:tblGrid>
      <w:tr w:rsidR="00E12BE4" w14:paraId="6F1D0738" w14:textId="77777777" w:rsidTr="00677BF4">
        <w:trPr>
          <w:cantSplit/>
          <w:trHeight w:val="567"/>
        </w:trPr>
        <w:tc>
          <w:tcPr>
            <w:tcW w:w="2356" w:type="dxa"/>
          </w:tcPr>
          <w:p w14:paraId="03EB7C1E" w14:textId="77777777" w:rsidR="00E12BE4" w:rsidRDefault="00E12BE4" w:rsidP="000D71C7">
            <w:pPr>
              <w:rPr>
                <w:b/>
                <w:lang w:val="en-GB"/>
              </w:rPr>
            </w:pPr>
            <w:r>
              <w:rPr>
                <w:b/>
                <w:lang w:val="en-GB"/>
              </w:rPr>
              <w:t>Subject</w:t>
            </w:r>
          </w:p>
        </w:tc>
        <w:tc>
          <w:tcPr>
            <w:tcW w:w="8065" w:type="dxa"/>
          </w:tcPr>
          <w:p w14:paraId="7C053707" w14:textId="58CC436C" w:rsidR="00E12BE4" w:rsidRPr="00E12BE4" w:rsidRDefault="00E12BE4" w:rsidP="005670BF">
            <w:pPr>
              <w:rPr>
                <w:lang w:val="en-GB"/>
              </w:rPr>
            </w:pPr>
            <w:r w:rsidRPr="00E12BE4">
              <w:rPr>
                <w:lang w:val="en-GB"/>
              </w:rPr>
              <w:fldChar w:fldCharType="begin"/>
            </w:r>
            <w:r w:rsidRPr="00E12BE4">
              <w:rPr>
                <w:color w:val="20860C"/>
                <w:sz w:val="32"/>
                <w:lang w:val="en-GB"/>
              </w:rPr>
              <w:instrText>D</w:instrText>
            </w:r>
            <w:r w:rsidR="005670BF" w:rsidRPr="008F209F">
              <w:rPr>
                <w:lang w:val="en-GB"/>
              </w:rPr>
              <w:instrText>ocvariable</w:instrText>
            </w:r>
            <w:r w:rsidRPr="00E12BE4">
              <w:rPr>
                <w:lang w:val="en-GB"/>
              </w:rPr>
              <w:instrText xml:space="preserve"> "</w:instrText>
            </w:r>
            <w:r w:rsidRPr="00E12BE4">
              <w:rPr>
                <w:rFonts w:cs="Arial"/>
              </w:rPr>
              <w:instrText>dvSubjectWithSoftReturns</w:instrText>
            </w:r>
            <w:r w:rsidRPr="00E12BE4">
              <w:rPr>
                <w:lang w:val="en-GB"/>
              </w:rPr>
              <w:instrText xml:space="preserve">" \* Charformat </w:instrText>
            </w:r>
            <w:r w:rsidRPr="00E12BE4">
              <w:rPr>
                <w:lang w:val="en-GB"/>
              </w:rPr>
              <w:fldChar w:fldCharType="separate"/>
            </w:r>
            <w:r w:rsidR="00C736B1">
              <w:rPr>
                <w:color w:val="20860C"/>
                <w:sz w:val="32"/>
                <w:lang w:val="en-GB"/>
              </w:rPr>
              <w:t>Planning Proposal to rezone part of the land at 123 Taylor Rd Chilcotts Grass</w:t>
            </w:r>
            <w:r w:rsidRPr="00E12BE4">
              <w:rPr>
                <w:lang w:val="en-GB"/>
              </w:rPr>
              <w:fldChar w:fldCharType="end"/>
            </w:r>
          </w:p>
        </w:tc>
      </w:tr>
      <w:tr w:rsidR="00E12BE4" w14:paraId="6F2548C8" w14:textId="77777777" w:rsidTr="00677BF4">
        <w:trPr>
          <w:cantSplit/>
          <w:trHeight w:val="567"/>
        </w:trPr>
        <w:tc>
          <w:tcPr>
            <w:tcW w:w="2356" w:type="dxa"/>
          </w:tcPr>
          <w:p w14:paraId="47AADCF7" w14:textId="77777777" w:rsidR="00E12BE4" w:rsidRDefault="00E12BE4" w:rsidP="000D71C7">
            <w:pPr>
              <w:rPr>
                <w:b/>
                <w:lang w:val="en-GB"/>
              </w:rPr>
            </w:pPr>
            <w:r>
              <w:rPr>
                <w:b/>
                <w:lang w:val="en-GB"/>
              </w:rPr>
              <w:t>TRIM Record No</w:t>
            </w:r>
          </w:p>
        </w:tc>
        <w:tc>
          <w:tcPr>
            <w:tcW w:w="8065" w:type="dxa"/>
          </w:tcPr>
          <w:p w14:paraId="00EBBFAF" w14:textId="24B63E84" w:rsidR="00E12BE4" w:rsidRDefault="00E12BE4" w:rsidP="000D71C7">
            <w:pPr>
              <w:rPr>
                <w:lang w:val="en-GB"/>
              </w:rPr>
            </w:pPr>
            <w:r w:rsidRPr="008F209F">
              <w:rPr>
                <w:lang w:val="en-GB"/>
              </w:rPr>
              <w:fldChar w:fldCharType="begin"/>
            </w:r>
            <w:r w:rsidRPr="008F209F">
              <w:rPr>
                <w:lang w:val="en-GB"/>
              </w:rPr>
              <w:instrText>Docvariable "</w:instrText>
            </w:r>
            <w:r w:rsidRPr="008F209F">
              <w:rPr>
                <w:rFonts w:cs="Arial"/>
              </w:rPr>
              <w:instrText>dvFileNumber</w:instrText>
            </w:r>
            <w:r w:rsidRPr="008F209F">
              <w:rPr>
                <w:lang w:val="en-GB"/>
              </w:rPr>
              <w:instrText xml:space="preserve">" \* Charformat </w:instrText>
            </w:r>
            <w:r w:rsidRPr="008F209F">
              <w:rPr>
                <w:lang w:val="en-GB"/>
              </w:rPr>
              <w:fldChar w:fldCharType="separate"/>
            </w:r>
            <w:r w:rsidR="00C736B1">
              <w:rPr>
                <w:lang w:val="en-GB"/>
              </w:rPr>
              <w:t>BP19/1557</w:t>
            </w:r>
            <w:r w:rsidRPr="008F209F">
              <w:rPr>
                <w:lang w:val="en-GB"/>
              </w:rPr>
              <w:fldChar w:fldCharType="end"/>
            </w:r>
            <w:r w:rsidR="007B654C">
              <w:rPr>
                <w:lang w:val="en-GB"/>
              </w:rPr>
              <w:t>:</w:t>
            </w:r>
            <w:r w:rsidR="007B654C" w:rsidRPr="008F209F">
              <w:rPr>
                <w:lang w:val="en-GB"/>
              </w:rPr>
              <w:fldChar w:fldCharType="begin"/>
            </w:r>
            <w:r w:rsidR="007B654C" w:rsidRPr="008F209F">
              <w:rPr>
                <w:lang w:val="en-GB"/>
              </w:rPr>
              <w:instrText>Docvariable "</w:instrText>
            </w:r>
            <w:r w:rsidR="007B654C" w:rsidRPr="008F209F">
              <w:rPr>
                <w:rFonts w:cs="Arial"/>
              </w:rPr>
              <w:instrText>dv</w:instrText>
            </w:r>
            <w:r w:rsidR="007B654C">
              <w:rPr>
                <w:rFonts w:cs="Arial"/>
              </w:rPr>
              <w:instrText>EDMSContainerId</w:instrText>
            </w:r>
            <w:r w:rsidR="007B654C" w:rsidRPr="008F209F">
              <w:rPr>
                <w:lang w:val="en-GB"/>
              </w:rPr>
              <w:instrText xml:space="preserve">" \* Charformat </w:instrText>
            </w:r>
            <w:r w:rsidR="007B654C" w:rsidRPr="008F209F">
              <w:rPr>
                <w:lang w:val="en-GB"/>
              </w:rPr>
              <w:fldChar w:fldCharType="separate"/>
            </w:r>
            <w:r w:rsidR="00C736B1">
              <w:rPr>
                <w:lang w:val="en-GB"/>
              </w:rPr>
              <w:t>EF19/495</w:t>
            </w:r>
            <w:r w:rsidR="007B654C" w:rsidRPr="008F209F">
              <w:rPr>
                <w:lang w:val="en-GB"/>
              </w:rPr>
              <w:fldChar w:fldCharType="end"/>
            </w:r>
          </w:p>
        </w:tc>
      </w:tr>
      <w:tr w:rsidR="00E12BE4" w14:paraId="00FC1C25" w14:textId="77777777" w:rsidTr="00677BF4">
        <w:trPr>
          <w:cantSplit/>
          <w:trHeight w:val="567"/>
        </w:trPr>
        <w:tc>
          <w:tcPr>
            <w:tcW w:w="2356" w:type="dxa"/>
          </w:tcPr>
          <w:p w14:paraId="046600F2" w14:textId="77777777" w:rsidR="00E12BE4" w:rsidRDefault="00E12BE4" w:rsidP="000D71C7">
            <w:pPr>
              <w:rPr>
                <w:b/>
                <w:lang w:val="en-GB"/>
              </w:rPr>
            </w:pPr>
            <w:r>
              <w:rPr>
                <w:b/>
                <w:lang w:val="en-GB"/>
              </w:rPr>
              <w:t>Prepared by</w:t>
            </w:r>
          </w:p>
        </w:tc>
        <w:tc>
          <w:tcPr>
            <w:tcW w:w="8065" w:type="dxa"/>
          </w:tcPr>
          <w:p w14:paraId="583EEC4D" w14:textId="6DF971BA" w:rsidR="00E12BE4" w:rsidRDefault="00E12BE4"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AuthorTitle</w:instrText>
            </w:r>
            <w:r w:rsidRPr="008F209F">
              <w:rPr>
                <w:lang w:val="en-GB"/>
              </w:rPr>
              <w:instrText xml:space="preserve">" \* Charformat </w:instrText>
            </w:r>
            <w:r w:rsidRPr="008F209F">
              <w:rPr>
                <w:lang w:val="en-GB"/>
              </w:rPr>
              <w:fldChar w:fldCharType="separate"/>
            </w:r>
            <w:r w:rsidR="00C736B1">
              <w:rPr>
                <w:lang w:val="en-GB"/>
              </w:rPr>
              <w:t>Strategic Planning Project Officer</w:t>
            </w:r>
            <w:r w:rsidRPr="008F209F">
              <w:rPr>
                <w:lang w:val="en-GB"/>
              </w:rPr>
              <w:fldChar w:fldCharType="end"/>
            </w:r>
          </w:p>
        </w:tc>
      </w:tr>
      <w:tr w:rsidR="00E12BE4" w14:paraId="2AC90C31" w14:textId="77777777" w:rsidTr="00677BF4">
        <w:trPr>
          <w:cantSplit/>
          <w:trHeight w:val="567"/>
        </w:trPr>
        <w:tc>
          <w:tcPr>
            <w:tcW w:w="2356" w:type="dxa"/>
          </w:tcPr>
          <w:p w14:paraId="62D06692" w14:textId="77777777" w:rsidR="00E12BE4" w:rsidRDefault="00E12BE4" w:rsidP="000D71C7">
            <w:pPr>
              <w:rPr>
                <w:b/>
                <w:lang w:val="en-GB"/>
              </w:rPr>
            </w:pPr>
            <w:r>
              <w:rPr>
                <w:b/>
                <w:lang w:val="en-GB"/>
              </w:rPr>
              <w:t>Reason</w:t>
            </w:r>
          </w:p>
        </w:tc>
        <w:tc>
          <w:tcPr>
            <w:tcW w:w="8065" w:type="dxa"/>
          </w:tcPr>
          <w:p w14:paraId="6FFBD28B" w14:textId="58D1CBC8" w:rsidR="00E12BE4" w:rsidRDefault="005670BF"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00C048E6" w:rsidRPr="00C048E6">
              <w:rPr>
                <w:rFonts w:cs="Arial"/>
              </w:rPr>
              <w:instrText>dvDAOwner</w:instrText>
            </w:r>
            <w:r w:rsidRPr="008F209F">
              <w:rPr>
                <w:lang w:val="en-GB"/>
              </w:rPr>
              <w:instrText xml:space="preserve">" \* Charformat </w:instrText>
            </w:r>
            <w:r w:rsidRPr="008F209F">
              <w:rPr>
                <w:lang w:val="en-GB"/>
              </w:rPr>
              <w:fldChar w:fldCharType="separate"/>
            </w:r>
            <w:r w:rsidR="00C736B1">
              <w:rPr>
                <w:lang w:val="en-GB"/>
              </w:rPr>
              <w:t>To seek a Council resolution to support an amendment of the Lismore Local Environment Plan (LEP) to allow for the rezoning of part of land at 123 Taylor Rd, Chilcotts Grass and to seek a Gateway Determination from the Department of Planning, Industry and Environment.</w:t>
            </w:r>
            <w:r w:rsidRPr="008F209F">
              <w:rPr>
                <w:lang w:val="en-GB"/>
              </w:rPr>
              <w:fldChar w:fldCharType="end"/>
            </w:r>
            <w:r w:rsidR="00A0087F">
              <w:rPr>
                <w:lang w:val="en-GB"/>
              </w:rPr>
              <w:t xml:space="preserve"> </w:t>
            </w:r>
            <w:bookmarkStart w:id="0" w:name="PDF_ClosedCommittee"/>
            <w:bookmarkEnd w:id="0"/>
          </w:p>
        </w:tc>
      </w:tr>
      <w:tr w:rsidR="00712FBA" w14:paraId="4EFE4B2A" w14:textId="77777777" w:rsidTr="00677BF4">
        <w:trPr>
          <w:cantSplit/>
          <w:trHeight w:val="567"/>
        </w:trPr>
        <w:tc>
          <w:tcPr>
            <w:tcW w:w="2356" w:type="dxa"/>
          </w:tcPr>
          <w:p w14:paraId="7DE58AA4" w14:textId="77777777" w:rsidR="00712FBA" w:rsidRDefault="00712FBA" w:rsidP="000D71C7">
            <w:pPr>
              <w:rPr>
                <w:b/>
                <w:lang w:val="en-GB"/>
              </w:rPr>
            </w:pPr>
            <w:r>
              <w:rPr>
                <w:b/>
                <w:lang w:val="en-GB"/>
              </w:rPr>
              <w:t>Strategic Theme</w:t>
            </w:r>
          </w:p>
        </w:tc>
        <w:tc>
          <w:tcPr>
            <w:tcW w:w="8065" w:type="dxa"/>
          </w:tcPr>
          <w:p w14:paraId="6A04A36C" w14:textId="6AA518F8" w:rsidR="00712FBA" w:rsidRPr="008F209F" w:rsidRDefault="000D0152"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sidR="00B02265">
              <w:rPr>
                <w:rFonts w:cs="Arial"/>
              </w:rPr>
              <w:instrText>MasterProgramItem1</w:instrText>
            </w:r>
            <w:r w:rsidRPr="008F209F">
              <w:rPr>
                <w:lang w:val="en-GB"/>
              </w:rPr>
              <w:instrText xml:space="preserve">" \* Charformat </w:instrText>
            </w:r>
            <w:r w:rsidRPr="008F209F">
              <w:rPr>
                <w:lang w:val="en-GB"/>
              </w:rPr>
              <w:fldChar w:fldCharType="separate"/>
            </w:r>
            <w:r w:rsidR="00C736B1">
              <w:rPr>
                <w:lang w:val="en-GB"/>
              </w:rPr>
              <w:t>Our built environment</w:t>
            </w:r>
            <w:r w:rsidRPr="008F209F">
              <w:rPr>
                <w:lang w:val="en-GB"/>
              </w:rPr>
              <w:fldChar w:fldCharType="end"/>
            </w:r>
          </w:p>
        </w:tc>
      </w:tr>
      <w:tr w:rsidR="00712FBA" w14:paraId="1EFAB1FC" w14:textId="77777777" w:rsidTr="00677BF4">
        <w:trPr>
          <w:cantSplit/>
          <w:trHeight w:val="567"/>
        </w:trPr>
        <w:tc>
          <w:tcPr>
            <w:tcW w:w="2356" w:type="dxa"/>
          </w:tcPr>
          <w:p w14:paraId="0C965770" w14:textId="77777777" w:rsidR="00712FBA" w:rsidRDefault="00712FBA" w:rsidP="000D71C7">
            <w:pPr>
              <w:rPr>
                <w:b/>
                <w:lang w:val="en-GB"/>
              </w:rPr>
            </w:pPr>
            <w:r>
              <w:rPr>
                <w:b/>
                <w:lang w:val="en-GB"/>
              </w:rPr>
              <w:t>Strategy</w:t>
            </w:r>
          </w:p>
        </w:tc>
        <w:tc>
          <w:tcPr>
            <w:tcW w:w="8065" w:type="dxa"/>
          </w:tcPr>
          <w:p w14:paraId="7EA51A9B" w14:textId="71FCD0C6"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MasterProgramItem2</w:instrText>
            </w:r>
            <w:r w:rsidRPr="008F209F">
              <w:rPr>
                <w:lang w:val="en-GB"/>
              </w:rPr>
              <w:instrText xml:space="preserve">" \* Charformat </w:instrText>
            </w:r>
            <w:r w:rsidRPr="008F209F">
              <w:rPr>
                <w:lang w:val="en-GB"/>
              </w:rPr>
              <w:fldChar w:fldCharType="separate"/>
            </w:r>
            <w:r w:rsidR="00C736B1">
              <w:rPr>
                <w:lang w:val="en-GB"/>
              </w:rPr>
              <w:t>Our land-use planning caters for all sectors of the community.</w:t>
            </w:r>
            <w:r w:rsidRPr="008F209F">
              <w:rPr>
                <w:lang w:val="en-GB"/>
              </w:rPr>
              <w:fldChar w:fldCharType="end"/>
            </w:r>
          </w:p>
        </w:tc>
      </w:tr>
      <w:tr w:rsidR="00712FBA" w14:paraId="0C94D0F7" w14:textId="77777777" w:rsidTr="00677BF4">
        <w:trPr>
          <w:cantSplit/>
          <w:trHeight w:val="567"/>
        </w:trPr>
        <w:tc>
          <w:tcPr>
            <w:tcW w:w="2356" w:type="dxa"/>
          </w:tcPr>
          <w:p w14:paraId="128AC5D3" w14:textId="77777777" w:rsidR="00712FBA" w:rsidRDefault="00712FBA" w:rsidP="000D71C7">
            <w:pPr>
              <w:rPr>
                <w:b/>
                <w:lang w:val="en-GB"/>
              </w:rPr>
            </w:pPr>
            <w:r>
              <w:rPr>
                <w:b/>
                <w:lang w:val="en-GB"/>
              </w:rPr>
              <w:t>Action</w:t>
            </w:r>
          </w:p>
        </w:tc>
        <w:tc>
          <w:tcPr>
            <w:tcW w:w="8065" w:type="dxa"/>
          </w:tcPr>
          <w:p w14:paraId="70D3E8BF" w14:textId="2312E2B8"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MasterProgramItem3</w:instrText>
            </w:r>
            <w:r w:rsidRPr="008F209F">
              <w:rPr>
                <w:lang w:val="en-GB"/>
              </w:rPr>
              <w:instrText xml:space="preserve">" \* Charformat </w:instrText>
            </w:r>
            <w:r w:rsidRPr="008F209F">
              <w:rPr>
                <w:lang w:val="en-GB"/>
              </w:rPr>
              <w:fldChar w:fldCharType="separate"/>
            </w:r>
            <w:r w:rsidR="00C736B1">
              <w:rPr>
                <w:lang w:val="en-GB"/>
              </w:rPr>
              <w:t>Ensure a diverse range of land use and development opportunities are available.</w:t>
            </w:r>
            <w:r w:rsidRPr="008F209F">
              <w:rPr>
                <w:lang w:val="en-GB"/>
              </w:rPr>
              <w:fldChar w:fldCharType="end"/>
            </w:r>
          </w:p>
        </w:tc>
      </w:tr>
    </w:tbl>
    <w:p w14:paraId="442144A9" w14:textId="77777777" w:rsidR="005047CA" w:rsidRPr="005047CA" w:rsidRDefault="005047CA" w:rsidP="000D5F4D">
      <w:pPr>
        <w:rPr>
          <w:lang w:val="en-GB"/>
        </w:rPr>
      </w:pPr>
    </w:p>
    <w:p w14:paraId="4B53D253" w14:textId="77777777" w:rsidR="00806C1A" w:rsidRPr="00FF660D" w:rsidRDefault="00806C1A" w:rsidP="00C006A3">
      <w:pPr>
        <w:rPr>
          <w:szCs w:val="22"/>
          <w:lang w:val="en-GB"/>
        </w:rPr>
        <w:sectPr w:rsidR="00806C1A" w:rsidRPr="00FF660D" w:rsidSect="00E12BE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851" w:right="851" w:bottom="851" w:left="851" w:header="567" w:footer="85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3"/>
      </w:tblGrid>
      <w:tr w:rsidR="005670BF" w14:paraId="5A86FC5D" w14:textId="77777777" w:rsidTr="00370BC5">
        <w:tc>
          <w:tcPr>
            <w:tcW w:w="10263" w:type="dxa"/>
            <w:shd w:val="clear" w:color="auto" w:fill="F3F3F3"/>
            <w:tcMar>
              <w:top w:w="57" w:type="dxa"/>
              <w:left w:w="57" w:type="dxa"/>
              <w:bottom w:w="57" w:type="dxa"/>
              <w:right w:w="57" w:type="dxa"/>
            </w:tcMar>
          </w:tcPr>
          <w:p w14:paraId="69B88634" w14:textId="77777777" w:rsidR="005670BF" w:rsidRPr="005670BF" w:rsidRDefault="002A53F0" w:rsidP="005670BF">
            <w:pPr>
              <w:pStyle w:val="Heading2"/>
              <w:spacing w:before="40" w:after="40"/>
              <w:rPr>
                <w:rFonts w:ascii="Arial Black" w:hAnsi="Arial Black"/>
                <w:b w:val="0"/>
                <w:i w:val="0"/>
                <w:color w:val="20860C"/>
                <w:sz w:val="26"/>
                <w:szCs w:val="26"/>
                <w:lang w:val="en-GB"/>
              </w:rPr>
            </w:pPr>
            <w:bookmarkStart w:id="1" w:name="_GoBack"/>
            <w:bookmarkEnd w:id="1"/>
            <w:r>
              <w:rPr>
                <w:rFonts w:ascii="Arial Black" w:hAnsi="Arial Black"/>
                <w:b w:val="0"/>
                <w:i w:val="0"/>
                <w:color w:val="20860C"/>
                <w:sz w:val="26"/>
                <w:szCs w:val="26"/>
                <w:lang w:val="en-GB"/>
              </w:rPr>
              <w:t>Executive Summary</w:t>
            </w:r>
          </w:p>
          <w:p w14:paraId="670160BD" w14:textId="77777777" w:rsidR="00B303C5" w:rsidRDefault="003040DC" w:rsidP="00624A24">
            <w:pPr>
              <w:jc w:val="both"/>
            </w:pPr>
            <w:r>
              <w:t>On April 2, 2019, a draft Planning Proposal was received to rezone part of the land at 123 Taylor Road, Chilcotts Grass (Lot 2 DP1185561) from RU1 Primary Production to R1 General Residential</w:t>
            </w:r>
            <w:r w:rsidR="00B303C5">
              <w:t xml:space="preserve">. After consultation with the applicant and landowner, it </w:t>
            </w:r>
            <w:r w:rsidR="00801A62">
              <w:t>was agreed</w:t>
            </w:r>
            <w:r w:rsidR="00392376">
              <w:t xml:space="preserve"> that</w:t>
            </w:r>
            <w:r w:rsidR="00B303C5">
              <w:t xml:space="preserve"> the western part of the site is more suitable to be rezoned E3 Environmental Management to protect areas of Lowland Subtropical Rainforest and the riparian area along Tucki Tucki Creek.</w:t>
            </w:r>
            <w:r w:rsidR="00801A62">
              <w:t xml:space="preserve"> Therefore, the proposal was amended to rezone part of the land from RU1 Primary Production to R1 General Residential and E3 Environmental Management.</w:t>
            </w:r>
          </w:p>
          <w:p w14:paraId="3AE9296C" w14:textId="77777777" w:rsidR="005670BF" w:rsidRDefault="005670BF" w:rsidP="00624A24">
            <w:pPr>
              <w:jc w:val="both"/>
              <w:rPr>
                <w:lang w:val="en-GB"/>
              </w:rPr>
            </w:pPr>
          </w:p>
          <w:p w14:paraId="1DE6EA41" w14:textId="26E55208" w:rsidR="00B303C5" w:rsidRDefault="00B303C5" w:rsidP="00624A24">
            <w:pPr>
              <w:jc w:val="both"/>
              <w:rPr>
                <w:rFonts w:cs="Arial"/>
                <w:szCs w:val="22"/>
              </w:rPr>
            </w:pPr>
            <w:r>
              <w:rPr>
                <w:lang w:val="en-GB"/>
              </w:rPr>
              <w:t xml:space="preserve">The proposed rezoning will be achieved via changes to </w:t>
            </w:r>
            <w:r w:rsidR="00801A62">
              <w:rPr>
                <w:lang w:val="en-GB"/>
              </w:rPr>
              <w:t xml:space="preserve">the Lismore </w:t>
            </w:r>
            <w:r>
              <w:rPr>
                <w:lang w:val="en-GB"/>
              </w:rPr>
              <w:t>L</w:t>
            </w:r>
            <w:r w:rsidR="00644BFD">
              <w:rPr>
                <w:lang w:val="en-GB"/>
              </w:rPr>
              <w:t>ocal Environmental Plan</w:t>
            </w:r>
            <w:r>
              <w:rPr>
                <w:lang w:val="en-GB"/>
              </w:rPr>
              <w:t xml:space="preserve"> zoning, height of building and minimum lot size maps. </w:t>
            </w:r>
            <w:r>
              <w:rPr>
                <w:rFonts w:cs="Arial"/>
                <w:szCs w:val="22"/>
              </w:rPr>
              <w:t xml:space="preserve">No changes are required to the Lismore </w:t>
            </w:r>
            <w:r w:rsidR="0010287C">
              <w:rPr>
                <w:lang w:val="en-GB"/>
              </w:rPr>
              <w:t>Local Environmental Plan</w:t>
            </w:r>
            <w:r>
              <w:rPr>
                <w:rFonts w:cs="Arial"/>
                <w:szCs w:val="22"/>
              </w:rPr>
              <w:t xml:space="preserve"> 2012 written instrument. The propos</w:t>
            </w:r>
            <w:r w:rsidR="00801A62">
              <w:rPr>
                <w:rFonts w:cs="Arial"/>
                <w:szCs w:val="22"/>
              </w:rPr>
              <w:t>al, if approved,</w:t>
            </w:r>
            <w:r>
              <w:rPr>
                <w:rFonts w:cs="Arial"/>
                <w:szCs w:val="22"/>
              </w:rPr>
              <w:t xml:space="preserve"> would allow a future development application to be lodged for a new subdivision of approximately six </w:t>
            </w:r>
            <w:r w:rsidR="00644BFD">
              <w:rPr>
                <w:rFonts w:cs="Arial"/>
                <w:szCs w:val="22"/>
              </w:rPr>
              <w:t xml:space="preserve">(6) </w:t>
            </w:r>
            <w:r>
              <w:rPr>
                <w:rFonts w:cs="Arial"/>
                <w:szCs w:val="22"/>
              </w:rPr>
              <w:t xml:space="preserve">to eight </w:t>
            </w:r>
            <w:r w:rsidR="00644BFD">
              <w:rPr>
                <w:rFonts w:cs="Arial"/>
                <w:szCs w:val="22"/>
              </w:rPr>
              <w:t xml:space="preserve">(8) </w:t>
            </w:r>
            <w:r>
              <w:rPr>
                <w:rFonts w:cs="Arial"/>
                <w:szCs w:val="22"/>
              </w:rPr>
              <w:t>lots.</w:t>
            </w:r>
          </w:p>
          <w:p w14:paraId="3EB5872C" w14:textId="77777777" w:rsidR="00012B49" w:rsidRDefault="00012B49" w:rsidP="00624A24">
            <w:pPr>
              <w:jc w:val="both"/>
              <w:rPr>
                <w:rFonts w:cs="Arial"/>
                <w:szCs w:val="22"/>
              </w:rPr>
            </w:pPr>
          </w:p>
          <w:p w14:paraId="550F685E" w14:textId="77777777" w:rsidR="00012B49" w:rsidRDefault="00B303C5" w:rsidP="00624A24">
            <w:pPr>
              <w:jc w:val="both"/>
            </w:pPr>
            <w:r>
              <w:rPr>
                <w:rFonts w:cs="Arial"/>
                <w:szCs w:val="22"/>
              </w:rPr>
              <w:t>An assessment of environmental and physical constraints has not revealed any significant impediments</w:t>
            </w:r>
            <w:r w:rsidR="00012B49">
              <w:rPr>
                <w:rFonts w:cs="Arial"/>
                <w:szCs w:val="22"/>
              </w:rPr>
              <w:t xml:space="preserve"> </w:t>
            </w:r>
            <w:r w:rsidR="00012B49">
              <w:t>that cannot be resolved or the need for further technical reporting.</w:t>
            </w:r>
          </w:p>
          <w:p w14:paraId="4B23BFA1" w14:textId="77777777" w:rsidR="00644BFD" w:rsidRDefault="00644BFD" w:rsidP="00624A24">
            <w:pPr>
              <w:jc w:val="both"/>
            </w:pPr>
          </w:p>
          <w:p w14:paraId="357B6964" w14:textId="77777777" w:rsidR="00B303C5" w:rsidRPr="00012B49" w:rsidRDefault="00012B49" w:rsidP="00624A24">
            <w:pPr>
              <w:spacing w:after="120"/>
              <w:jc w:val="both"/>
              <w:rPr>
                <w:rFonts w:cs="Arial"/>
                <w:szCs w:val="22"/>
              </w:rPr>
            </w:pPr>
            <w:r>
              <w:t>It is recommended that Council support the attached Planning Proposal</w:t>
            </w:r>
            <w:r w:rsidR="00644BFD">
              <w:t xml:space="preserve"> for the purposes of seeking a Gateway Determination from </w:t>
            </w:r>
            <w:r>
              <w:t>the Department of Planning</w:t>
            </w:r>
            <w:r w:rsidR="00801A62">
              <w:t xml:space="preserve">, </w:t>
            </w:r>
            <w:r>
              <w:t>Environment</w:t>
            </w:r>
            <w:r w:rsidR="00801A62">
              <w:t xml:space="preserve"> and Industry.</w:t>
            </w:r>
          </w:p>
        </w:tc>
      </w:tr>
    </w:tbl>
    <w:p w14:paraId="078C703A" w14:textId="77777777" w:rsidR="0061034B" w:rsidRPr="00EB0BFB" w:rsidRDefault="0061034B" w:rsidP="0061034B">
      <w:pPr>
        <w:rPr>
          <w:rFonts w:cs="Arial"/>
          <w:iCs/>
          <w:sz w:val="16"/>
          <w:szCs w:val="16"/>
          <w:lang w:val="en-GB"/>
        </w:rPr>
      </w:pPr>
      <w:r w:rsidRPr="009A6B63">
        <w:rPr>
          <w:rFonts w:cs="Arial"/>
          <w:i/>
          <w:iCs/>
          <w:vanish/>
          <w:color w:val="FF0000"/>
          <w:sz w:val="16"/>
          <w:szCs w:val="16"/>
          <w:lang w:val="en-GB"/>
        </w:rPr>
        <w:t>Do not delete this line</w:t>
      </w:r>
    </w:p>
    <w:p w14:paraId="31BA1EE3" w14:textId="77777777" w:rsidR="0061034B" w:rsidRPr="00116F67" w:rsidRDefault="0061034B" w:rsidP="0061034B">
      <w:pPr>
        <w:rPr>
          <w:rFonts w:cs="Arial"/>
          <w:iCs/>
          <w:color w:val="FF0000"/>
          <w:sz w:val="16"/>
          <w:szCs w:val="16"/>
          <w:lang w:val="en-GB"/>
        </w:rPr>
        <w:sectPr w:rsidR="0061034B" w:rsidRPr="00116F67" w:rsidSect="00E12BE4">
          <w:type w:val="continuous"/>
          <w:pgSz w:w="11907" w:h="16840" w:code="9"/>
          <w:pgMar w:top="851" w:right="851" w:bottom="851" w:left="851" w:header="567" w:footer="851" w:gutter="0"/>
          <w:cols w:space="720"/>
          <w:formProt w:val="0"/>
        </w:sectPr>
      </w:pPr>
    </w:p>
    <w:p w14:paraId="4C3FBEAF" w14:textId="77777777" w:rsidR="0061034B" w:rsidRPr="0018408E" w:rsidRDefault="0061034B" w:rsidP="00B52956">
      <w:pPr>
        <w:shd w:val="clear" w:color="auto" w:fill="20860C"/>
        <w:tabs>
          <w:tab w:val="left" w:pos="0"/>
        </w:tabs>
        <w:spacing w:afterLines="50" w:after="120"/>
        <w:rPr>
          <w:rFonts w:ascii="Arial Black" w:hAnsi="Arial Black"/>
          <w:color w:val="FFFFFF"/>
          <w:lang w:val="en-GB"/>
        </w:rPr>
      </w:pPr>
      <w:bookmarkStart w:id="2" w:name="PDF_Line"/>
      <w:bookmarkEnd w:id="2"/>
      <w:r>
        <w:rPr>
          <w:rFonts w:ascii="Arial Black" w:hAnsi="Arial Black"/>
          <w:color w:val="FFFFFF"/>
          <w:lang w:val="en-GB"/>
        </w:rPr>
        <w:tab/>
      </w:r>
      <w:r w:rsidRPr="0018408E">
        <w:rPr>
          <w:rFonts w:ascii="Arial Black" w:hAnsi="Arial Black"/>
          <w:color w:val="FFFFFF"/>
          <w:lang w:val="en-GB"/>
        </w:rPr>
        <w:t>Recommendation</w:t>
      </w:r>
    </w:p>
    <w:tbl>
      <w:tblPr>
        <w:tblW w:w="5000" w:type="pct"/>
        <w:tblLook w:val="0000" w:firstRow="0" w:lastRow="0" w:firstColumn="0" w:lastColumn="0" w:noHBand="0" w:noVBand="0"/>
      </w:tblPr>
      <w:tblGrid>
        <w:gridCol w:w="10421"/>
      </w:tblGrid>
      <w:tr w:rsidR="0061034B" w:rsidRPr="00716CFE" w14:paraId="4D9F3F1A" w14:textId="77777777" w:rsidTr="00E93A75">
        <w:tc>
          <w:tcPr>
            <w:tcW w:w="5000" w:type="pct"/>
          </w:tcPr>
          <w:p w14:paraId="44831FB5" w14:textId="77777777" w:rsidR="0061034B" w:rsidRDefault="0061034B" w:rsidP="00E93A75">
            <w:pPr>
              <w:spacing w:after="120"/>
            </w:pPr>
            <w:bookmarkStart w:id="3" w:name="PDF2_Recommendations_15800"/>
            <w:bookmarkStart w:id="4" w:name="Recommendations"/>
            <w:bookmarkStart w:id="5" w:name="PDF2_Recommendations"/>
            <w:bookmarkEnd w:id="3"/>
            <w:bookmarkEnd w:id="4"/>
            <w:bookmarkEnd w:id="5"/>
            <w:r>
              <w:t>That</w:t>
            </w:r>
            <w:r w:rsidR="003408EB">
              <w:t xml:space="preserve"> Council</w:t>
            </w:r>
            <w:r>
              <w:t>:</w:t>
            </w:r>
          </w:p>
          <w:p w14:paraId="75643E50" w14:textId="09EB3757" w:rsidR="0061034B" w:rsidRDefault="0010287C" w:rsidP="0010287C">
            <w:pPr>
              <w:numPr>
                <w:ilvl w:val="0"/>
                <w:numId w:val="16"/>
              </w:numPr>
              <w:spacing w:after="120"/>
              <w:jc w:val="both"/>
            </w:pPr>
            <w:r>
              <w:t>s</w:t>
            </w:r>
            <w:r w:rsidR="003408EB">
              <w:t>upport the Planning Proposal to amend the Lismore Local Environment Plan 2012 as detailed in Attachment 1 of this report to rezone part of the land at 123 Taylor Road, Chilcotts Grass (Lot 2 DP1185561) for the purpose of seeking a Gateway Determination;</w:t>
            </w:r>
          </w:p>
          <w:p w14:paraId="21B781EB" w14:textId="77777777" w:rsidR="003408EB" w:rsidRDefault="003408EB" w:rsidP="0010287C">
            <w:pPr>
              <w:numPr>
                <w:ilvl w:val="0"/>
                <w:numId w:val="16"/>
              </w:numPr>
              <w:spacing w:after="120"/>
              <w:jc w:val="both"/>
            </w:pPr>
            <w:r>
              <w:t>forward the Planning Proposal to the Department of Planning, Industry and Environment with a request for a Gateway Determination;</w:t>
            </w:r>
          </w:p>
          <w:p w14:paraId="17FFDBC8" w14:textId="77777777" w:rsidR="0061034B" w:rsidRPr="00644BFD" w:rsidRDefault="003408EB" w:rsidP="0010287C">
            <w:pPr>
              <w:pStyle w:val="ListParagraph"/>
              <w:numPr>
                <w:ilvl w:val="0"/>
                <w:numId w:val="16"/>
              </w:numPr>
              <w:jc w:val="both"/>
              <w:rPr>
                <w:rFonts w:ascii="Arial" w:hAnsi="Arial" w:cs="Arial"/>
                <w:lang w:val="en-GB"/>
              </w:rPr>
            </w:pPr>
            <w:r w:rsidRPr="003408EB">
              <w:rPr>
                <w:rFonts w:ascii="Arial" w:hAnsi="Arial" w:cs="Arial"/>
              </w:rPr>
              <w:t>agree that staff place the Planning Proposal o</w:t>
            </w:r>
            <w:r w:rsidR="00644BFD">
              <w:rPr>
                <w:rFonts w:ascii="Arial" w:hAnsi="Arial" w:cs="Arial"/>
              </w:rPr>
              <w:t>n</w:t>
            </w:r>
            <w:r w:rsidRPr="003408EB">
              <w:rPr>
                <w:rFonts w:ascii="Arial" w:hAnsi="Arial" w:cs="Arial"/>
              </w:rPr>
              <w:t xml:space="preserve"> public exhibition and consult with government agencies in accordance with a Gateway Determination and report back to Council any issues </w:t>
            </w:r>
            <w:r w:rsidRPr="003408EB">
              <w:rPr>
                <w:rFonts w:ascii="Arial" w:hAnsi="Arial" w:cs="Arial"/>
              </w:rPr>
              <w:lastRenderedPageBreak/>
              <w:t>raised by government agencies and in public submissions during public exhibition.</w:t>
            </w:r>
          </w:p>
        </w:tc>
      </w:tr>
    </w:tbl>
    <w:p w14:paraId="7144B22B" w14:textId="77777777" w:rsidR="0018408E" w:rsidRPr="00EB0BFB" w:rsidRDefault="0018408E" w:rsidP="0018408E">
      <w:pPr>
        <w:rPr>
          <w:rFonts w:cs="Arial"/>
          <w:iCs/>
          <w:sz w:val="16"/>
          <w:szCs w:val="16"/>
          <w:lang w:val="en-GB"/>
        </w:rPr>
      </w:pPr>
      <w:r w:rsidRPr="009A6B63">
        <w:rPr>
          <w:rFonts w:cs="Arial"/>
          <w:i/>
          <w:iCs/>
          <w:vanish/>
          <w:color w:val="FF0000"/>
          <w:sz w:val="16"/>
          <w:szCs w:val="16"/>
          <w:lang w:val="en-GB"/>
        </w:rPr>
        <w:lastRenderedPageBreak/>
        <w:t>Do not delete this line</w:t>
      </w:r>
    </w:p>
    <w:p w14:paraId="737400C6" w14:textId="77777777" w:rsidR="0018408E" w:rsidRPr="00116F67" w:rsidRDefault="0018408E" w:rsidP="0018408E">
      <w:pPr>
        <w:rPr>
          <w:rFonts w:cs="Arial"/>
          <w:iCs/>
          <w:color w:val="FF0000"/>
          <w:sz w:val="16"/>
          <w:szCs w:val="16"/>
          <w:lang w:val="en-GB"/>
        </w:rPr>
        <w:sectPr w:rsidR="0018408E" w:rsidRPr="00116F67" w:rsidSect="00E12BE4">
          <w:type w:val="continuous"/>
          <w:pgSz w:w="11907" w:h="16840" w:code="9"/>
          <w:pgMar w:top="851" w:right="851" w:bottom="851" w:left="851" w:header="567" w:footer="851" w:gutter="0"/>
          <w:cols w:space="720"/>
          <w:formProt w:val="0"/>
        </w:sectPr>
      </w:pPr>
    </w:p>
    <w:p w14:paraId="444E8E29" w14:textId="77777777" w:rsidR="00FA6ED5" w:rsidRPr="00533FBB" w:rsidRDefault="00FA6ED5"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Background</w:t>
      </w:r>
    </w:p>
    <w:p w14:paraId="14B099D5" w14:textId="77777777" w:rsidR="00FA6ED5" w:rsidRDefault="003408EB" w:rsidP="0010287C">
      <w:pPr>
        <w:jc w:val="both"/>
      </w:pPr>
      <w:r>
        <w:t>On April 2, 2019, a draft Planning Proposal was received to rezone part of the land at 123 Taylor Road, Chilcotts Grass (Lot 2 DP1185561)</w:t>
      </w:r>
      <w:r w:rsidR="00EE5ECD">
        <w:t xml:space="preserve"> from RU1 Primary Production to R1 General Residential. The site is identified within Council’s Growth Management Strategy (GMS) as an ‘urban fringe investigation’ site and is included in North Coast Regional Plan 2036 Urban Growth Area map for the Lismore LGA. The proposed rezoning will assist in making new residential land available for the 3350 new dwellings that are anticipated to be needed to meet population growth by 2036.</w:t>
      </w:r>
    </w:p>
    <w:p w14:paraId="560A392C" w14:textId="77777777" w:rsidR="00EE5ECD" w:rsidRDefault="00EE5ECD" w:rsidP="0010287C">
      <w:pPr>
        <w:jc w:val="both"/>
      </w:pPr>
    </w:p>
    <w:p w14:paraId="6140410C" w14:textId="77777777" w:rsidR="00EE5ECD" w:rsidRDefault="00EE5ECD" w:rsidP="0010287C">
      <w:pPr>
        <w:jc w:val="both"/>
      </w:pPr>
      <w:r>
        <w:t>After consultation with the applicant and landowner, it has been agreed that the western part of the site is more suitable to be rezoned E3 Environmental Management to protect areas of Lowland Subtropical Rainforest and the riparian area along Tucki Tucki Creek.</w:t>
      </w:r>
    </w:p>
    <w:p w14:paraId="790C510F" w14:textId="77777777" w:rsidR="00EE5ECD" w:rsidRPr="0047389F" w:rsidRDefault="00EE5ECD" w:rsidP="00533FBB">
      <w:pPr>
        <w:rPr>
          <w:b/>
          <w:szCs w:val="22"/>
          <w:lang w:val="en-GB"/>
        </w:rPr>
      </w:pPr>
    </w:p>
    <w:p w14:paraId="688E9546" w14:textId="77777777" w:rsidR="00EE5ECD" w:rsidRPr="00533FBB" w:rsidRDefault="00EE5ECD" w:rsidP="00EE5ECD">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Location and Characteristics of the subject site</w:t>
      </w:r>
    </w:p>
    <w:p w14:paraId="41017CC4" w14:textId="77777777" w:rsidR="004F607A" w:rsidRDefault="004F607A" w:rsidP="004F607A">
      <w:pPr>
        <w:rPr>
          <w:rFonts w:cs="Arial"/>
        </w:rPr>
      </w:pPr>
      <w:r>
        <w:rPr>
          <w:rFonts w:cs="Arial"/>
          <w:noProof/>
          <w:szCs w:val="22"/>
        </w:rPr>
        <w:drawing>
          <wp:inline distT="0" distB="0" distL="0" distR="0" wp14:anchorId="38841A2D" wp14:editId="33BA40A9">
            <wp:extent cx="6528984" cy="4615892"/>
            <wp:effectExtent l="0" t="0" r="5715" b="0"/>
            <wp:docPr id="1" name="Picture 1" descr="Local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ty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6535" cy="4642440"/>
                    </a:xfrm>
                    <a:prstGeom prst="rect">
                      <a:avLst/>
                    </a:prstGeom>
                    <a:noFill/>
                    <a:ln>
                      <a:noFill/>
                    </a:ln>
                  </pic:spPr>
                </pic:pic>
              </a:graphicData>
            </a:graphic>
          </wp:inline>
        </w:drawing>
      </w:r>
    </w:p>
    <w:p w14:paraId="711C38FA" w14:textId="77777777" w:rsidR="004F607A" w:rsidRPr="004F607A" w:rsidRDefault="004F607A" w:rsidP="004F607A">
      <w:pPr>
        <w:rPr>
          <w:rFonts w:cs="Arial"/>
          <w:b/>
        </w:rPr>
      </w:pPr>
      <w:r w:rsidRPr="004F607A">
        <w:rPr>
          <w:rFonts w:cs="Arial"/>
          <w:b/>
        </w:rPr>
        <w:t>Figure 1: Site Location</w:t>
      </w:r>
    </w:p>
    <w:p w14:paraId="62C2BD7D" w14:textId="77777777" w:rsidR="004F607A" w:rsidRDefault="004F607A" w:rsidP="004F607A">
      <w:pPr>
        <w:rPr>
          <w:rFonts w:cs="Arial"/>
        </w:rPr>
      </w:pPr>
    </w:p>
    <w:p w14:paraId="63EC4930" w14:textId="77777777" w:rsidR="005B730C" w:rsidRDefault="004F607A" w:rsidP="0010287C">
      <w:pPr>
        <w:jc w:val="both"/>
        <w:rPr>
          <w:rFonts w:cs="Arial"/>
          <w:szCs w:val="22"/>
        </w:rPr>
      </w:pPr>
      <w:r>
        <w:rPr>
          <w:rFonts w:cs="Arial"/>
        </w:rPr>
        <w:t xml:space="preserve">123 Taylor Rd Chilcotts Grass </w:t>
      </w:r>
      <w:r>
        <w:rPr>
          <w:rFonts w:cs="Arial"/>
          <w:szCs w:val="22"/>
        </w:rPr>
        <w:t>(Lot 2</w:t>
      </w:r>
      <w:r w:rsidRPr="004F607A">
        <w:t xml:space="preserve"> </w:t>
      </w:r>
      <w:r>
        <w:t>DP1185561)</w:t>
      </w:r>
      <w:r>
        <w:rPr>
          <w:rFonts w:cs="Arial"/>
          <w:szCs w:val="22"/>
        </w:rPr>
        <w:t xml:space="preserve"> is approximately 20.09 hectares and </w:t>
      </w:r>
      <w:r w:rsidRPr="00A707E9">
        <w:rPr>
          <w:rFonts w:cs="Arial"/>
          <w:szCs w:val="22"/>
        </w:rPr>
        <w:t>comprises a dwelling and various farm sheds.</w:t>
      </w:r>
      <w:r>
        <w:rPr>
          <w:rFonts w:cs="Arial"/>
          <w:szCs w:val="22"/>
        </w:rPr>
        <w:t xml:space="preserve"> The land is currently used for grazing horses. </w:t>
      </w:r>
      <w:r w:rsidRPr="00A707E9">
        <w:rPr>
          <w:rFonts w:cs="Arial"/>
          <w:szCs w:val="22"/>
        </w:rPr>
        <w:t>The western part of the site</w:t>
      </w:r>
      <w:r>
        <w:rPr>
          <w:rFonts w:cs="Arial"/>
          <w:szCs w:val="22"/>
        </w:rPr>
        <w:t xml:space="preserve"> </w:t>
      </w:r>
      <w:r w:rsidRPr="00A707E9">
        <w:rPr>
          <w:rFonts w:cs="Arial"/>
          <w:szCs w:val="22"/>
        </w:rPr>
        <w:t>proposed for rezoning is approximately 5.3 hectares</w:t>
      </w:r>
      <w:r w:rsidR="00BC77FF">
        <w:rPr>
          <w:rFonts w:cs="Arial"/>
          <w:szCs w:val="22"/>
        </w:rPr>
        <w:t xml:space="preserve"> and is the area identified in the GMS as a ‘potential urban fringe’ investigation area and is located within the urban expansion limit. (See Figure 2).</w:t>
      </w:r>
    </w:p>
    <w:p w14:paraId="7AC09C09" w14:textId="77777777" w:rsidR="005B730C" w:rsidRDefault="005B730C" w:rsidP="0010287C">
      <w:pPr>
        <w:jc w:val="both"/>
        <w:rPr>
          <w:rFonts w:cs="Arial"/>
          <w:szCs w:val="22"/>
        </w:rPr>
      </w:pPr>
    </w:p>
    <w:p w14:paraId="4A2F1129" w14:textId="77777777" w:rsidR="004F607A" w:rsidRDefault="00BC77FF" w:rsidP="0010287C">
      <w:pPr>
        <w:jc w:val="both"/>
        <w:rPr>
          <w:rFonts w:cs="Arial"/>
          <w:szCs w:val="22"/>
        </w:rPr>
      </w:pPr>
      <w:r>
        <w:rPr>
          <w:rFonts w:cs="Arial"/>
          <w:szCs w:val="22"/>
        </w:rPr>
        <w:lastRenderedPageBreak/>
        <w:t>T</w:t>
      </w:r>
      <w:r w:rsidR="004F607A" w:rsidRPr="00A707E9">
        <w:rPr>
          <w:rFonts w:cs="Arial"/>
          <w:szCs w:val="22"/>
        </w:rPr>
        <w:t xml:space="preserve">he western part of the land and the riparian </w:t>
      </w:r>
      <w:r w:rsidR="005736C4">
        <w:rPr>
          <w:rFonts w:cs="Arial"/>
          <w:szCs w:val="22"/>
        </w:rPr>
        <w:t>area</w:t>
      </w:r>
      <w:r w:rsidR="004F607A" w:rsidRPr="00A707E9">
        <w:rPr>
          <w:rFonts w:cs="Arial"/>
          <w:szCs w:val="22"/>
        </w:rPr>
        <w:t xml:space="preserve"> </w:t>
      </w:r>
      <w:r w:rsidR="005736C4">
        <w:rPr>
          <w:rFonts w:cs="Arial"/>
          <w:szCs w:val="22"/>
        </w:rPr>
        <w:t>along</w:t>
      </w:r>
      <w:r w:rsidR="004F607A" w:rsidRPr="00A707E9">
        <w:rPr>
          <w:rFonts w:cs="Arial"/>
          <w:szCs w:val="22"/>
        </w:rPr>
        <w:t xml:space="preserve"> Tucki Tucki Creek </w:t>
      </w:r>
      <w:r w:rsidR="005736C4">
        <w:rPr>
          <w:rFonts w:cs="Arial"/>
          <w:szCs w:val="22"/>
        </w:rPr>
        <w:t xml:space="preserve">are </w:t>
      </w:r>
      <w:r w:rsidR="004F607A" w:rsidRPr="00A707E9">
        <w:rPr>
          <w:rFonts w:cs="Arial"/>
          <w:szCs w:val="22"/>
        </w:rPr>
        <w:t>comprise</w:t>
      </w:r>
      <w:r w:rsidR="005736C4">
        <w:rPr>
          <w:rFonts w:cs="Arial"/>
          <w:szCs w:val="22"/>
        </w:rPr>
        <w:t>d</w:t>
      </w:r>
      <w:r w:rsidR="004F607A" w:rsidRPr="00A707E9">
        <w:rPr>
          <w:rFonts w:cs="Arial"/>
          <w:szCs w:val="22"/>
        </w:rPr>
        <w:t xml:space="preserve"> </w:t>
      </w:r>
      <w:r w:rsidR="005736C4">
        <w:rPr>
          <w:rFonts w:cs="Arial"/>
          <w:szCs w:val="22"/>
        </w:rPr>
        <w:t xml:space="preserve">of </w:t>
      </w:r>
      <w:r w:rsidR="004F607A" w:rsidRPr="00A707E9">
        <w:rPr>
          <w:rFonts w:cs="Arial"/>
          <w:szCs w:val="22"/>
        </w:rPr>
        <w:t>closed forest consisting primarily of Camphor Laurel with planted eucalypts. The eastern section of th</w:t>
      </w:r>
      <w:r>
        <w:rPr>
          <w:rFonts w:cs="Arial"/>
          <w:szCs w:val="22"/>
        </w:rPr>
        <w:t>e</w:t>
      </w:r>
      <w:r w:rsidR="004F607A" w:rsidRPr="00A707E9">
        <w:rPr>
          <w:rFonts w:cs="Arial"/>
          <w:szCs w:val="22"/>
        </w:rPr>
        <w:t xml:space="preserve"> </w:t>
      </w:r>
      <w:r>
        <w:rPr>
          <w:rFonts w:cs="Arial"/>
          <w:szCs w:val="22"/>
        </w:rPr>
        <w:t xml:space="preserve">subject </w:t>
      </w:r>
      <w:r w:rsidR="004F607A" w:rsidRPr="00A707E9">
        <w:rPr>
          <w:rFonts w:cs="Arial"/>
          <w:szCs w:val="22"/>
        </w:rPr>
        <w:t>area is predominately cleared of native vegetation.</w:t>
      </w:r>
      <w:r w:rsidR="004F607A">
        <w:rPr>
          <w:rFonts w:cs="Arial"/>
          <w:szCs w:val="22"/>
        </w:rPr>
        <w:t xml:space="preserve"> </w:t>
      </w:r>
      <w:r w:rsidR="004F607A" w:rsidRPr="00A707E9">
        <w:rPr>
          <w:rFonts w:cs="Arial"/>
          <w:szCs w:val="22"/>
        </w:rPr>
        <w:t>The slope varies from undulating to hilly (20-33%).</w:t>
      </w:r>
    </w:p>
    <w:p w14:paraId="0AB23088" w14:textId="77777777" w:rsidR="004F607A" w:rsidRDefault="004F607A" w:rsidP="0010287C">
      <w:pPr>
        <w:jc w:val="both"/>
        <w:rPr>
          <w:rFonts w:cs="Arial"/>
          <w:szCs w:val="22"/>
        </w:rPr>
      </w:pPr>
    </w:p>
    <w:p w14:paraId="70FC94B0" w14:textId="2E9E5042" w:rsidR="004F607A" w:rsidRDefault="004F607A" w:rsidP="0010287C">
      <w:pPr>
        <w:jc w:val="both"/>
        <w:rPr>
          <w:rFonts w:cs="Arial"/>
          <w:bCs/>
          <w:szCs w:val="22"/>
        </w:rPr>
      </w:pPr>
      <w:r w:rsidRPr="004F607A">
        <w:rPr>
          <w:rFonts w:cs="Arial"/>
          <w:szCs w:val="22"/>
        </w:rPr>
        <w:t xml:space="preserve">The site is </w:t>
      </w:r>
      <w:r>
        <w:rPr>
          <w:rFonts w:cs="Arial"/>
          <w:szCs w:val="22"/>
        </w:rPr>
        <w:t xml:space="preserve">located approximately 7km by road from the Lismore CBD </w:t>
      </w:r>
      <w:r w:rsidR="0047389F">
        <w:rPr>
          <w:rFonts w:cs="Arial"/>
          <w:szCs w:val="22"/>
        </w:rPr>
        <w:t xml:space="preserve">and 2km from the Goonellabah shopping centre </w:t>
      </w:r>
      <w:r>
        <w:rPr>
          <w:rFonts w:cs="Arial"/>
          <w:szCs w:val="22"/>
        </w:rPr>
        <w:t xml:space="preserve">and is bordered by the Waterford Park residential estate to the north and a future residential estate (Hidden Valley) to the south. The area proposed for rezoning is located adjacent to an area zoned RE1 Public </w:t>
      </w:r>
      <w:r w:rsidRPr="004F607A">
        <w:rPr>
          <w:rFonts w:cs="Arial"/>
          <w:szCs w:val="22"/>
        </w:rPr>
        <w:t>Recreation</w:t>
      </w:r>
      <w:r w:rsidR="00B17F37">
        <w:rPr>
          <w:rFonts w:cs="Arial"/>
          <w:szCs w:val="22"/>
        </w:rPr>
        <w:t>, part of which is currently owned by Council. The remainder is included on the</w:t>
      </w:r>
      <w:r w:rsidR="0010287C">
        <w:t xml:space="preserve"> Local Environment Plan (</w:t>
      </w:r>
      <w:r w:rsidR="00B17F37">
        <w:rPr>
          <w:rFonts w:cs="Arial"/>
          <w:szCs w:val="22"/>
        </w:rPr>
        <w:t>LEP</w:t>
      </w:r>
      <w:r w:rsidR="0010287C">
        <w:rPr>
          <w:rFonts w:cs="Arial"/>
          <w:szCs w:val="22"/>
        </w:rPr>
        <w:t>)</w:t>
      </w:r>
      <w:r w:rsidR="00B17F37">
        <w:rPr>
          <w:rFonts w:cs="Arial"/>
          <w:szCs w:val="22"/>
        </w:rPr>
        <w:t xml:space="preserve"> Land Reservation Acquisition map and</w:t>
      </w:r>
      <w:r w:rsidRPr="004F607A">
        <w:rPr>
          <w:rFonts w:cs="Arial"/>
          <w:szCs w:val="22"/>
        </w:rPr>
        <w:t xml:space="preserve"> </w:t>
      </w:r>
      <w:r w:rsidRPr="004F607A">
        <w:rPr>
          <w:rFonts w:cs="Arial"/>
          <w:bCs/>
          <w:szCs w:val="22"/>
        </w:rPr>
        <w:t xml:space="preserve">the Tucki Tucki Creek Acquisition and Embellishment plan within LCC’s Section </w:t>
      </w:r>
      <w:r w:rsidR="00644BFD">
        <w:rPr>
          <w:rFonts w:cs="Arial"/>
          <w:bCs/>
          <w:szCs w:val="22"/>
        </w:rPr>
        <w:t>7.11</w:t>
      </w:r>
      <w:r w:rsidRPr="004F607A">
        <w:rPr>
          <w:rFonts w:cs="Arial"/>
          <w:bCs/>
          <w:szCs w:val="22"/>
        </w:rPr>
        <w:t xml:space="preserve"> Contributions Plan</w:t>
      </w:r>
      <w:r>
        <w:rPr>
          <w:rFonts w:cs="Arial"/>
          <w:bCs/>
          <w:szCs w:val="22"/>
        </w:rPr>
        <w:t xml:space="preserve"> and will ultimately be </w:t>
      </w:r>
      <w:r w:rsidR="000A193C">
        <w:rPr>
          <w:rFonts w:cs="Arial"/>
          <w:bCs/>
          <w:szCs w:val="22"/>
        </w:rPr>
        <w:t>acquired</w:t>
      </w:r>
      <w:r>
        <w:rPr>
          <w:rFonts w:cs="Arial"/>
          <w:bCs/>
          <w:szCs w:val="22"/>
        </w:rPr>
        <w:t xml:space="preserve"> by Council.</w:t>
      </w:r>
    </w:p>
    <w:p w14:paraId="24E1287D" w14:textId="77777777" w:rsidR="005B730C" w:rsidRDefault="005B730C" w:rsidP="004F607A">
      <w:pPr>
        <w:rPr>
          <w:rFonts w:cs="Arial"/>
          <w:bCs/>
          <w:szCs w:val="22"/>
        </w:rPr>
      </w:pPr>
    </w:p>
    <w:p w14:paraId="6CDB0352" w14:textId="77777777" w:rsidR="005B730C" w:rsidRDefault="005B730C" w:rsidP="004F607A">
      <w:pPr>
        <w:rPr>
          <w:rFonts w:cs="Arial"/>
          <w:bCs/>
          <w:szCs w:val="22"/>
        </w:rPr>
      </w:pPr>
      <w:r>
        <w:rPr>
          <w:rFonts w:cs="Arial"/>
          <w:noProof/>
          <w:szCs w:val="22"/>
        </w:rPr>
        <w:drawing>
          <wp:inline distT="0" distB="0" distL="0" distR="0" wp14:anchorId="243A014E" wp14:editId="6050D065">
            <wp:extent cx="6448425" cy="4484928"/>
            <wp:effectExtent l="0" t="0" r="0" b="0"/>
            <wp:docPr id="12" name="Picture 12" descr="Urban Infil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ban Infill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1272" cy="4514729"/>
                    </a:xfrm>
                    <a:prstGeom prst="rect">
                      <a:avLst/>
                    </a:prstGeom>
                    <a:noFill/>
                    <a:ln>
                      <a:noFill/>
                    </a:ln>
                  </pic:spPr>
                </pic:pic>
              </a:graphicData>
            </a:graphic>
          </wp:inline>
        </w:drawing>
      </w:r>
    </w:p>
    <w:p w14:paraId="291B5EAC" w14:textId="77777777" w:rsidR="005B730C" w:rsidRDefault="005B730C" w:rsidP="004F607A">
      <w:pPr>
        <w:rPr>
          <w:rFonts w:cs="Arial"/>
          <w:bCs/>
          <w:szCs w:val="22"/>
        </w:rPr>
      </w:pPr>
    </w:p>
    <w:p w14:paraId="1A0BA5F5" w14:textId="77777777" w:rsidR="005B730C" w:rsidRPr="0018387D" w:rsidRDefault="00BC77FF" w:rsidP="004F607A">
      <w:pPr>
        <w:rPr>
          <w:rFonts w:cs="Arial"/>
          <w:b/>
          <w:bCs/>
          <w:szCs w:val="22"/>
        </w:rPr>
      </w:pPr>
      <w:r w:rsidRPr="0018387D">
        <w:rPr>
          <w:rFonts w:cs="Arial"/>
          <w:b/>
          <w:bCs/>
          <w:szCs w:val="22"/>
        </w:rPr>
        <w:t xml:space="preserve">Figure 2: Extract from the Growth </w:t>
      </w:r>
      <w:r w:rsidR="0018387D" w:rsidRPr="0018387D">
        <w:rPr>
          <w:rFonts w:cs="Arial"/>
          <w:b/>
          <w:bCs/>
          <w:szCs w:val="22"/>
        </w:rPr>
        <w:t>M</w:t>
      </w:r>
      <w:r w:rsidRPr="0018387D">
        <w:rPr>
          <w:rFonts w:cs="Arial"/>
          <w:b/>
          <w:bCs/>
          <w:szCs w:val="22"/>
        </w:rPr>
        <w:t xml:space="preserve">anagement Strategy </w:t>
      </w:r>
      <w:r w:rsidR="0018387D" w:rsidRPr="0018387D">
        <w:rPr>
          <w:rFonts w:cs="Arial"/>
          <w:b/>
          <w:bCs/>
          <w:szCs w:val="22"/>
        </w:rPr>
        <w:t xml:space="preserve">(GMS) </w:t>
      </w:r>
      <w:r w:rsidRPr="0018387D">
        <w:rPr>
          <w:rFonts w:cs="Arial"/>
          <w:b/>
          <w:bCs/>
          <w:szCs w:val="22"/>
        </w:rPr>
        <w:t xml:space="preserve">showing the subject site </w:t>
      </w:r>
      <w:r w:rsidR="0018387D" w:rsidRPr="0018387D">
        <w:rPr>
          <w:rFonts w:cs="Arial"/>
          <w:b/>
          <w:bCs/>
          <w:szCs w:val="22"/>
        </w:rPr>
        <w:t>as part of</w:t>
      </w:r>
      <w:r w:rsidRPr="0018387D">
        <w:rPr>
          <w:rFonts w:cs="Arial"/>
          <w:b/>
          <w:bCs/>
          <w:szCs w:val="22"/>
        </w:rPr>
        <w:t xml:space="preserve"> the </w:t>
      </w:r>
      <w:r w:rsidR="0018387D" w:rsidRPr="0018387D">
        <w:rPr>
          <w:rFonts w:cs="Arial"/>
          <w:b/>
          <w:bCs/>
          <w:szCs w:val="22"/>
        </w:rPr>
        <w:t>urban fringe investigation areas.</w:t>
      </w:r>
    </w:p>
    <w:p w14:paraId="4BEA67B1" w14:textId="77777777" w:rsidR="004F607A" w:rsidRPr="004F607A" w:rsidRDefault="004F607A" w:rsidP="004F607A">
      <w:pPr>
        <w:rPr>
          <w:rFonts w:cs="Arial"/>
          <w:szCs w:val="22"/>
        </w:rPr>
      </w:pPr>
      <w:r>
        <w:rPr>
          <w:noProof/>
        </w:rPr>
        <w:lastRenderedPageBreak/>
        <w:drawing>
          <wp:inline distT="0" distB="0" distL="0" distR="0" wp14:anchorId="1757A256" wp14:editId="6D3841D3">
            <wp:extent cx="6480594" cy="4572000"/>
            <wp:effectExtent l="0" t="0" r="0" b="0"/>
            <wp:docPr id="2" name="Picture 2" descr="Existing_Zon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ing_Zone_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8925" cy="4584932"/>
                    </a:xfrm>
                    <a:prstGeom prst="rect">
                      <a:avLst/>
                    </a:prstGeom>
                    <a:noFill/>
                    <a:ln>
                      <a:noFill/>
                    </a:ln>
                  </pic:spPr>
                </pic:pic>
              </a:graphicData>
            </a:graphic>
          </wp:inline>
        </w:drawing>
      </w:r>
    </w:p>
    <w:p w14:paraId="7A98DA46" w14:textId="77777777" w:rsidR="00FA6ED5" w:rsidRPr="005736C4" w:rsidRDefault="005736C4" w:rsidP="00F1498B">
      <w:pPr>
        <w:pStyle w:val="ListParagraph"/>
        <w:ind w:left="0"/>
        <w:jc w:val="both"/>
        <w:rPr>
          <w:rFonts w:ascii="Arial" w:hAnsi="Arial" w:cs="Arial"/>
          <w:b/>
        </w:rPr>
      </w:pPr>
      <w:r w:rsidRPr="005736C4">
        <w:rPr>
          <w:rFonts w:ascii="Arial" w:hAnsi="Arial" w:cs="Arial"/>
          <w:b/>
        </w:rPr>
        <w:t xml:space="preserve">Figure </w:t>
      </w:r>
      <w:r w:rsidR="004A5944">
        <w:rPr>
          <w:rFonts w:ascii="Arial" w:hAnsi="Arial" w:cs="Arial"/>
          <w:b/>
        </w:rPr>
        <w:t>3</w:t>
      </w:r>
      <w:r w:rsidRPr="005736C4">
        <w:rPr>
          <w:rFonts w:ascii="Arial" w:hAnsi="Arial" w:cs="Arial"/>
          <w:b/>
        </w:rPr>
        <w:t>: Subject area and existing zoning.</w:t>
      </w:r>
    </w:p>
    <w:p w14:paraId="54FA9BA0" w14:textId="77777777" w:rsidR="005736C4" w:rsidRDefault="005736C4" w:rsidP="00F1498B">
      <w:pPr>
        <w:pStyle w:val="ListParagraph"/>
        <w:ind w:left="0"/>
        <w:jc w:val="both"/>
        <w:rPr>
          <w:rFonts w:ascii="Arial" w:hAnsi="Arial" w:cs="Arial"/>
        </w:rPr>
      </w:pPr>
    </w:p>
    <w:p w14:paraId="2D312E0E" w14:textId="77777777" w:rsidR="00E304B9" w:rsidRDefault="00E304B9" w:rsidP="00E304B9">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Environmental, Social and Economic Impact Assessment</w:t>
      </w:r>
    </w:p>
    <w:p w14:paraId="52C09C43" w14:textId="77777777" w:rsidR="00E304B9" w:rsidRPr="00AD4C52" w:rsidRDefault="00E304B9" w:rsidP="00E304B9">
      <w:pPr>
        <w:keepNext/>
        <w:spacing w:before="40" w:after="40"/>
        <w:outlineLvl w:val="1"/>
        <w:rPr>
          <w:rFonts w:ascii="Arial Black" w:hAnsi="Arial Black"/>
          <w:color w:val="003399"/>
          <w:sz w:val="24"/>
          <w:lang w:val="en-AU"/>
        </w:rPr>
      </w:pPr>
      <w:r w:rsidRPr="00AD4C52">
        <w:rPr>
          <w:rFonts w:ascii="Arial Black" w:hAnsi="Arial Black"/>
          <w:color w:val="003399"/>
          <w:sz w:val="24"/>
          <w:lang w:val="en-AU"/>
        </w:rPr>
        <w:t>Environmental and physical constraints</w:t>
      </w:r>
    </w:p>
    <w:p w14:paraId="423793A0" w14:textId="77777777" w:rsidR="005736C4" w:rsidRPr="00AD4C52" w:rsidRDefault="00E304B9" w:rsidP="00F1498B">
      <w:pPr>
        <w:pStyle w:val="ListParagraph"/>
        <w:ind w:left="0"/>
        <w:jc w:val="both"/>
        <w:rPr>
          <w:rFonts w:ascii="Arial" w:hAnsi="Arial" w:cs="Arial"/>
          <w:b/>
          <w:sz w:val="24"/>
          <w:szCs w:val="24"/>
        </w:rPr>
      </w:pPr>
      <w:r w:rsidRPr="00AD4C52">
        <w:rPr>
          <w:rFonts w:ascii="Arial" w:hAnsi="Arial" w:cs="Arial"/>
          <w:b/>
          <w:sz w:val="24"/>
          <w:szCs w:val="24"/>
        </w:rPr>
        <w:t>Koala and other threatened fauna habitat</w:t>
      </w:r>
    </w:p>
    <w:p w14:paraId="6927406E" w14:textId="77777777" w:rsidR="00C848E1" w:rsidRDefault="00C848E1" w:rsidP="00625408">
      <w:pPr>
        <w:jc w:val="both"/>
        <w:rPr>
          <w:rFonts w:cs="Arial"/>
          <w:szCs w:val="22"/>
        </w:rPr>
      </w:pPr>
      <w:r w:rsidRPr="0082515D">
        <w:rPr>
          <w:rFonts w:cs="Arial"/>
          <w:szCs w:val="22"/>
        </w:rPr>
        <w:t>The Biodiversity Assessment Report lists eight (8) candidate threatened fauna species having potential of occurring in the subject land, with only the koala known to occur.</w:t>
      </w:r>
    </w:p>
    <w:p w14:paraId="21DFBDF7" w14:textId="77777777" w:rsidR="00B06373" w:rsidRDefault="00B06373" w:rsidP="00625408">
      <w:pPr>
        <w:jc w:val="both"/>
        <w:rPr>
          <w:rFonts w:cs="Arial"/>
          <w:szCs w:val="22"/>
        </w:rPr>
      </w:pPr>
    </w:p>
    <w:p w14:paraId="1F8765D4" w14:textId="77777777" w:rsidR="00B06373" w:rsidRDefault="00B06373" w:rsidP="00625408">
      <w:pPr>
        <w:jc w:val="both"/>
        <w:rPr>
          <w:rFonts w:cs="Arial"/>
          <w:szCs w:val="22"/>
        </w:rPr>
      </w:pPr>
      <w:r>
        <w:rPr>
          <w:rFonts w:cs="Arial"/>
          <w:szCs w:val="22"/>
        </w:rPr>
        <w:t xml:space="preserve">The site is mapped as containing areas of primary koala habitat </w:t>
      </w:r>
      <w:r w:rsidRPr="00411F94">
        <w:rPr>
          <w:rFonts w:cs="Arial"/>
          <w:szCs w:val="22"/>
        </w:rPr>
        <w:t xml:space="preserve">according to </w:t>
      </w:r>
      <w:r w:rsidR="002E6737">
        <w:rPr>
          <w:rFonts w:cs="Arial"/>
          <w:szCs w:val="22"/>
        </w:rPr>
        <w:t xml:space="preserve">Lismore </w:t>
      </w:r>
      <w:r w:rsidRPr="00411F94">
        <w:rPr>
          <w:rFonts w:cs="Arial"/>
          <w:szCs w:val="22"/>
        </w:rPr>
        <w:t>Council mapping</w:t>
      </w:r>
      <w:r>
        <w:rPr>
          <w:rFonts w:cs="Arial"/>
          <w:szCs w:val="22"/>
        </w:rPr>
        <w:t xml:space="preserve"> as shown in </w:t>
      </w:r>
      <w:r w:rsidRPr="00F122E4">
        <w:rPr>
          <w:rFonts w:cs="Arial"/>
          <w:szCs w:val="22"/>
        </w:rPr>
        <w:t xml:space="preserve">Figure </w:t>
      </w:r>
      <w:r>
        <w:rPr>
          <w:rFonts w:cs="Arial"/>
          <w:szCs w:val="22"/>
        </w:rPr>
        <w:t xml:space="preserve">4. Koalas were observed on site by the consulting ecologist from Land &amp; Fire Assessments (L&amp;FA) during survey work </w:t>
      </w:r>
      <w:r w:rsidRPr="00594B8B">
        <w:rPr>
          <w:rFonts w:cs="Arial"/>
          <w:szCs w:val="22"/>
        </w:rPr>
        <w:t xml:space="preserve">in areas not mapped as primary koala habitat. The L&amp;FA ecologist has stated that the areas mapped </w:t>
      </w:r>
      <w:r>
        <w:rPr>
          <w:rFonts w:cs="Arial"/>
          <w:szCs w:val="22"/>
        </w:rPr>
        <w:t xml:space="preserve">by Council </w:t>
      </w:r>
      <w:r w:rsidRPr="00594B8B">
        <w:rPr>
          <w:rFonts w:cs="Arial"/>
          <w:szCs w:val="22"/>
        </w:rPr>
        <w:t>do not support koala food trees but has identified established eucalypts further south along Tucki Tucki Creek that should be considered as ‘preferred koala habitat’</w:t>
      </w:r>
      <w:r>
        <w:rPr>
          <w:rFonts w:cs="Arial"/>
          <w:szCs w:val="22"/>
        </w:rPr>
        <w:t xml:space="preserve"> as shown in Figure 5</w:t>
      </w:r>
      <w:r w:rsidRPr="00594B8B">
        <w:rPr>
          <w:rFonts w:cs="Arial"/>
          <w:szCs w:val="22"/>
        </w:rPr>
        <w:t>.</w:t>
      </w:r>
      <w:r>
        <w:rPr>
          <w:rFonts w:cs="Arial"/>
          <w:szCs w:val="22"/>
        </w:rPr>
        <w:t xml:space="preserve"> </w:t>
      </w:r>
    </w:p>
    <w:p w14:paraId="285A393A" w14:textId="77777777" w:rsidR="00B06373" w:rsidRDefault="00B06373" w:rsidP="00625408">
      <w:pPr>
        <w:jc w:val="both"/>
        <w:rPr>
          <w:rFonts w:cs="Arial"/>
          <w:szCs w:val="22"/>
        </w:rPr>
      </w:pPr>
    </w:p>
    <w:p w14:paraId="28523D4A" w14:textId="77777777" w:rsidR="00B06373" w:rsidRPr="00500AC8" w:rsidRDefault="00B06373" w:rsidP="00625408">
      <w:pPr>
        <w:jc w:val="both"/>
        <w:rPr>
          <w:rFonts w:cs="Arial"/>
          <w:szCs w:val="22"/>
        </w:rPr>
      </w:pPr>
      <w:r>
        <w:rPr>
          <w:rFonts w:cs="Arial"/>
          <w:szCs w:val="22"/>
        </w:rPr>
        <w:t xml:space="preserve">A proportion of the </w:t>
      </w:r>
      <w:r w:rsidR="000608C3">
        <w:rPr>
          <w:rFonts w:cs="Arial"/>
          <w:szCs w:val="22"/>
        </w:rPr>
        <w:t xml:space="preserve">area </w:t>
      </w:r>
      <w:r>
        <w:rPr>
          <w:rFonts w:cs="Arial"/>
          <w:szCs w:val="22"/>
        </w:rPr>
        <w:t xml:space="preserve">mapped </w:t>
      </w:r>
      <w:r w:rsidR="000608C3">
        <w:rPr>
          <w:rFonts w:cs="Arial"/>
          <w:szCs w:val="22"/>
        </w:rPr>
        <w:t xml:space="preserve">by Council as </w:t>
      </w:r>
      <w:r>
        <w:rPr>
          <w:rFonts w:cs="Arial"/>
          <w:szCs w:val="22"/>
        </w:rPr>
        <w:t>primary koala habitat area was cleared prior to the preliminary biodiversity assessment and is shown in the L&amp;FA consultant’s report as “since cleared vegetation”</w:t>
      </w:r>
      <w:r w:rsidRPr="00893A6D">
        <w:rPr>
          <w:rFonts w:cs="Arial"/>
          <w:i/>
          <w:szCs w:val="22"/>
        </w:rPr>
        <w:t>.</w:t>
      </w:r>
      <w:r>
        <w:rPr>
          <w:rFonts w:cs="Arial"/>
          <w:i/>
          <w:szCs w:val="22"/>
        </w:rPr>
        <w:t xml:space="preserve"> </w:t>
      </w:r>
      <w:r>
        <w:rPr>
          <w:rFonts w:cs="Arial"/>
          <w:szCs w:val="22"/>
        </w:rPr>
        <w:t xml:space="preserve">It was observed by Council staff at a site inspection that this land had been cleared and the matter was referred to the </w:t>
      </w:r>
      <w:r w:rsidR="000608C3">
        <w:rPr>
          <w:rFonts w:cs="Arial"/>
          <w:szCs w:val="22"/>
        </w:rPr>
        <w:t>(</w:t>
      </w:r>
      <w:r>
        <w:rPr>
          <w:rFonts w:cs="Arial"/>
          <w:szCs w:val="22"/>
        </w:rPr>
        <w:t>former</w:t>
      </w:r>
      <w:r w:rsidR="000608C3">
        <w:rPr>
          <w:rFonts w:cs="Arial"/>
          <w:szCs w:val="22"/>
        </w:rPr>
        <w:t>)</w:t>
      </w:r>
      <w:r>
        <w:rPr>
          <w:rFonts w:cs="Arial"/>
          <w:szCs w:val="22"/>
        </w:rPr>
        <w:t xml:space="preserve"> Office of Environment and Heritage for further investigation.</w:t>
      </w:r>
      <w:r w:rsidR="000608C3">
        <w:rPr>
          <w:rFonts w:cs="Arial"/>
          <w:szCs w:val="22"/>
        </w:rPr>
        <w:t xml:space="preserve"> No subsequent action was taken against the landholder as the clearing was deemed to be for “sustainable grazing” which is an allowable activity under the </w:t>
      </w:r>
      <w:r w:rsidR="000608C3" w:rsidRPr="00507148">
        <w:rPr>
          <w:rFonts w:cs="Arial"/>
          <w:i/>
          <w:szCs w:val="22"/>
        </w:rPr>
        <w:t>Local land Services Act 2013</w:t>
      </w:r>
      <w:r w:rsidR="000608C3">
        <w:rPr>
          <w:rFonts w:cs="Arial"/>
          <w:szCs w:val="22"/>
        </w:rPr>
        <w:t>.</w:t>
      </w:r>
    </w:p>
    <w:p w14:paraId="760603D7" w14:textId="77777777" w:rsidR="00B06373" w:rsidRDefault="00B06373" w:rsidP="00C848E1">
      <w:pPr>
        <w:rPr>
          <w:rFonts w:cs="Arial"/>
          <w:szCs w:val="22"/>
        </w:rPr>
      </w:pPr>
    </w:p>
    <w:p w14:paraId="5FCE45A4" w14:textId="77777777" w:rsidR="00E304B9" w:rsidRDefault="00E304B9" w:rsidP="00F1498B">
      <w:pPr>
        <w:pStyle w:val="ListParagraph"/>
        <w:ind w:left="0"/>
        <w:jc w:val="both"/>
        <w:rPr>
          <w:rFonts w:ascii="Arial" w:hAnsi="Arial" w:cs="Arial"/>
        </w:rPr>
      </w:pPr>
    </w:p>
    <w:p w14:paraId="07528C35" w14:textId="77777777" w:rsidR="00B06373" w:rsidRDefault="00B06373" w:rsidP="00F1498B">
      <w:pPr>
        <w:pStyle w:val="ListParagraph"/>
        <w:ind w:left="0"/>
        <w:jc w:val="both"/>
        <w:rPr>
          <w:rFonts w:ascii="Arial" w:hAnsi="Arial" w:cs="Arial"/>
        </w:rPr>
      </w:pPr>
    </w:p>
    <w:p w14:paraId="04D988C0" w14:textId="77777777" w:rsidR="00B06373" w:rsidRDefault="00B06373" w:rsidP="00F1498B">
      <w:pPr>
        <w:pStyle w:val="ListParagraph"/>
        <w:ind w:left="0"/>
        <w:jc w:val="both"/>
        <w:rPr>
          <w:rFonts w:ascii="Arial" w:hAnsi="Arial" w:cs="Arial"/>
        </w:rPr>
      </w:pPr>
      <w:r>
        <w:rPr>
          <w:rFonts w:cs="Arial"/>
          <w:noProof/>
          <w:highlight w:val="yellow"/>
        </w:rPr>
        <w:lastRenderedPageBreak/>
        <w:drawing>
          <wp:inline distT="0" distB="0" distL="0" distR="0" wp14:anchorId="27D4A9D7" wp14:editId="24846543">
            <wp:extent cx="5900042" cy="4162425"/>
            <wp:effectExtent l="0" t="0" r="5715" b="0"/>
            <wp:docPr id="13" name="Picture 13" descr="Koala Habitat Stream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ala Habitat Stream Order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8105" cy="4175168"/>
                    </a:xfrm>
                    <a:prstGeom prst="rect">
                      <a:avLst/>
                    </a:prstGeom>
                    <a:noFill/>
                    <a:ln>
                      <a:noFill/>
                    </a:ln>
                  </pic:spPr>
                </pic:pic>
              </a:graphicData>
            </a:graphic>
          </wp:inline>
        </w:drawing>
      </w:r>
    </w:p>
    <w:p w14:paraId="285FE9C5" w14:textId="77777777" w:rsidR="00B06373" w:rsidRPr="00B06373" w:rsidRDefault="00B06373" w:rsidP="00F1498B">
      <w:pPr>
        <w:pStyle w:val="ListParagraph"/>
        <w:ind w:left="0"/>
        <w:jc w:val="both"/>
        <w:rPr>
          <w:rFonts w:ascii="Arial" w:hAnsi="Arial" w:cs="Arial"/>
          <w:b/>
        </w:rPr>
      </w:pPr>
      <w:r w:rsidRPr="00B06373">
        <w:rPr>
          <w:rFonts w:ascii="Arial" w:hAnsi="Arial" w:cs="Arial"/>
          <w:b/>
        </w:rPr>
        <w:t>Figure 4: Lismore Council mapping of koala habitat and high conservation value vegetation.</w:t>
      </w:r>
    </w:p>
    <w:p w14:paraId="0297F101" w14:textId="77777777" w:rsidR="00B06373" w:rsidRPr="00AD4C52" w:rsidRDefault="00B06373" w:rsidP="00F1498B">
      <w:pPr>
        <w:pStyle w:val="ListParagraph"/>
        <w:ind w:left="0"/>
        <w:jc w:val="both"/>
        <w:rPr>
          <w:rFonts w:ascii="Arial" w:hAnsi="Arial" w:cs="Arial"/>
        </w:rPr>
      </w:pPr>
    </w:p>
    <w:p w14:paraId="1A055CF3" w14:textId="77777777" w:rsidR="00AD4C52" w:rsidRDefault="00AD4C52" w:rsidP="00AD4C52">
      <w:pPr>
        <w:rPr>
          <w:rFonts w:cs="Arial"/>
          <w:szCs w:val="22"/>
        </w:rPr>
      </w:pPr>
      <w:r>
        <w:rPr>
          <w:noProof/>
          <w:lang w:eastAsia="en-AU"/>
        </w:rPr>
        <w:drawing>
          <wp:inline distT="0" distB="0" distL="0" distR="0" wp14:anchorId="062D921C" wp14:editId="1D4AFCB0">
            <wp:extent cx="5731510" cy="40544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54475"/>
                    </a:xfrm>
                    <a:prstGeom prst="rect">
                      <a:avLst/>
                    </a:prstGeom>
                  </pic:spPr>
                </pic:pic>
              </a:graphicData>
            </a:graphic>
          </wp:inline>
        </w:drawing>
      </w:r>
    </w:p>
    <w:p w14:paraId="5ACBA8D9" w14:textId="77777777" w:rsidR="00AD4C52" w:rsidRDefault="00AD4C52" w:rsidP="00AD4C52">
      <w:pPr>
        <w:rPr>
          <w:rFonts w:cs="Arial"/>
          <w:b/>
          <w:szCs w:val="22"/>
        </w:rPr>
      </w:pPr>
      <w:r w:rsidRPr="00AD4C52">
        <w:rPr>
          <w:rFonts w:cs="Arial"/>
          <w:b/>
          <w:szCs w:val="22"/>
        </w:rPr>
        <w:t xml:space="preserve">Figure </w:t>
      </w:r>
      <w:r w:rsidR="00B06373">
        <w:rPr>
          <w:rFonts w:cs="Arial"/>
          <w:b/>
          <w:szCs w:val="22"/>
        </w:rPr>
        <w:t>5</w:t>
      </w:r>
      <w:r w:rsidRPr="00AD4C52">
        <w:rPr>
          <w:rFonts w:cs="Arial"/>
          <w:b/>
          <w:szCs w:val="22"/>
        </w:rPr>
        <w:t>: Koala habitat and sightings</w:t>
      </w:r>
      <w:r w:rsidR="00F669A1">
        <w:rPr>
          <w:rFonts w:cs="Arial"/>
          <w:b/>
          <w:szCs w:val="22"/>
        </w:rPr>
        <w:t xml:space="preserve"> </w:t>
      </w:r>
      <w:r w:rsidR="000608C3">
        <w:rPr>
          <w:rFonts w:cs="Arial"/>
          <w:b/>
          <w:szCs w:val="22"/>
        </w:rPr>
        <w:t>(</w:t>
      </w:r>
      <w:r w:rsidR="00F669A1" w:rsidRPr="009203DD">
        <w:rPr>
          <w:rFonts w:cs="Arial"/>
          <w:b/>
          <w:szCs w:val="22"/>
        </w:rPr>
        <w:t>and possible subdivision layout</w:t>
      </w:r>
      <w:r w:rsidR="000608C3">
        <w:rPr>
          <w:rFonts w:cs="Arial"/>
          <w:b/>
          <w:szCs w:val="22"/>
        </w:rPr>
        <w:t>).</w:t>
      </w:r>
    </w:p>
    <w:p w14:paraId="5219841E" w14:textId="6D7782EA" w:rsidR="00AD3D49" w:rsidRDefault="00B06373" w:rsidP="003F0C54">
      <w:pPr>
        <w:jc w:val="both"/>
        <w:rPr>
          <w:rFonts w:cs="Arial"/>
          <w:szCs w:val="22"/>
        </w:rPr>
      </w:pPr>
      <w:r w:rsidRPr="00AD4C52">
        <w:rPr>
          <w:rFonts w:cs="Arial"/>
          <w:szCs w:val="22"/>
        </w:rPr>
        <w:lastRenderedPageBreak/>
        <w:t xml:space="preserve">Koalas </w:t>
      </w:r>
      <w:r w:rsidR="00864499" w:rsidRPr="00AD4C52">
        <w:rPr>
          <w:rFonts w:cs="Arial"/>
          <w:szCs w:val="22"/>
        </w:rPr>
        <w:t>utilise</w:t>
      </w:r>
      <w:r w:rsidRPr="00AD4C52">
        <w:rPr>
          <w:rFonts w:cs="Arial"/>
          <w:szCs w:val="22"/>
        </w:rPr>
        <w:t xml:space="preserve"> the site for breeding and foraging and the area identified as habitat within the subject area is considered to be a stepping stone in the connectivity to the broader landscape</w:t>
      </w:r>
      <w:r w:rsidR="002E6737">
        <w:rPr>
          <w:rFonts w:cs="Arial"/>
          <w:szCs w:val="22"/>
        </w:rPr>
        <w:t xml:space="preserve"> which is required to support the safe movement and dispersal of the species.</w:t>
      </w:r>
      <w:r w:rsidRPr="00AD4C52">
        <w:rPr>
          <w:rFonts w:cs="Arial"/>
          <w:szCs w:val="22"/>
        </w:rPr>
        <w:t xml:space="preserve"> Koala habitat within the </w:t>
      </w:r>
      <w:r w:rsidR="000608C3">
        <w:rPr>
          <w:rFonts w:cs="Arial"/>
          <w:szCs w:val="22"/>
        </w:rPr>
        <w:t>site</w:t>
      </w:r>
      <w:r w:rsidRPr="00AD4C52">
        <w:rPr>
          <w:rFonts w:cs="Arial"/>
          <w:szCs w:val="22"/>
        </w:rPr>
        <w:t xml:space="preserve"> is currently connected</w:t>
      </w:r>
      <w:r>
        <w:rPr>
          <w:rFonts w:cs="Arial"/>
          <w:szCs w:val="22"/>
        </w:rPr>
        <w:t>;</w:t>
      </w:r>
      <w:r w:rsidRPr="00AD4C52">
        <w:rPr>
          <w:rFonts w:cs="Arial"/>
          <w:szCs w:val="22"/>
        </w:rPr>
        <w:t xml:space="preserve"> however</w:t>
      </w:r>
      <w:r>
        <w:rPr>
          <w:rFonts w:cs="Arial"/>
          <w:szCs w:val="22"/>
        </w:rPr>
        <w:t>,</w:t>
      </w:r>
      <w:r w:rsidRPr="00AD4C52">
        <w:rPr>
          <w:rFonts w:cs="Arial"/>
          <w:szCs w:val="22"/>
        </w:rPr>
        <w:t xml:space="preserve"> there is significant modification of koala habitat (loss and gain)</w:t>
      </w:r>
      <w:r w:rsidR="002E6737">
        <w:rPr>
          <w:rFonts w:cs="Arial"/>
          <w:szCs w:val="22"/>
        </w:rPr>
        <w:t xml:space="preserve"> across adjacent sites </w:t>
      </w:r>
      <w:r w:rsidRPr="00AD4C52">
        <w:rPr>
          <w:rFonts w:cs="Arial"/>
          <w:szCs w:val="22"/>
        </w:rPr>
        <w:t>due to development in the immediate and surrounding area</w:t>
      </w:r>
      <w:r w:rsidR="002E6737">
        <w:rPr>
          <w:rFonts w:cs="Arial"/>
          <w:szCs w:val="22"/>
        </w:rPr>
        <w:t xml:space="preserve">. </w:t>
      </w:r>
    </w:p>
    <w:p w14:paraId="37EE5355" w14:textId="77777777" w:rsidR="00D955FA" w:rsidRDefault="00D955FA" w:rsidP="003F0C54">
      <w:pPr>
        <w:jc w:val="both"/>
        <w:rPr>
          <w:rFonts w:cs="Arial"/>
          <w:szCs w:val="22"/>
        </w:rPr>
      </w:pPr>
    </w:p>
    <w:p w14:paraId="4CFFB4F3" w14:textId="77777777" w:rsidR="00D955FA" w:rsidRDefault="00AD3D49" w:rsidP="003F0C54">
      <w:pPr>
        <w:jc w:val="both"/>
        <w:rPr>
          <w:rFonts w:cs="Arial"/>
          <w:szCs w:val="22"/>
        </w:rPr>
      </w:pPr>
      <w:r>
        <w:rPr>
          <w:rFonts w:cs="Arial"/>
          <w:szCs w:val="22"/>
        </w:rPr>
        <w:t>The Planning Proposal will not directly impact on the existing koala habitat and a requirement for a 40m buffer from Tucki Tucki Creek will ensure that no building works can be undertaken close to the areas identified as koala habitat.</w:t>
      </w:r>
    </w:p>
    <w:p w14:paraId="08CDBCA7" w14:textId="77777777" w:rsidR="00AD3D49" w:rsidRDefault="00AD3D49" w:rsidP="003F0C54">
      <w:pPr>
        <w:jc w:val="both"/>
        <w:rPr>
          <w:rFonts w:cs="Arial"/>
          <w:szCs w:val="22"/>
        </w:rPr>
      </w:pPr>
      <w:r>
        <w:rPr>
          <w:rFonts w:cs="Arial"/>
          <w:szCs w:val="22"/>
        </w:rPr>
        <w:t xml:space="preserve"> </w:t>
      </w:r>
    </w:p>
    <w:p w14:paraId="57CAF522" w14:textId="77777777" w:rsidR="00B06373" w:rsidRPr="00AD4C52" w:rsidRDefault="00B06373" w:rsidP="003F0C54">
      <w:pPr>
        <w:jc w:val="both"/>
        <w:rPr>
          <w:rFonts w:cs="Arial"/>
          <w:szCs w:val="22"/>
        </w:rPr>
      </w:pPr>
      <w:r w:rsidRPr="00AD4C52">
        <w:rPr>
          <w:rFonts w:cs="Arial"/>
          <w:szCs w:val="22"/>
        </w:rPr>
        <w:t xml:space="preserve">Any future DA </w:t>
      </w:r>
      <w:r w:rsidR="00D955FA">
        <w:rPr>
          <w:rFonts w:cs="Arial"/>
          <w:szCs w:val="22"/>
        </w:rPr>
        <w:t>will</w:t>
      </w:r>
      <w:r w:rsidRPr="00AD4C52">
        <w:rPr>
          <w:rFonts w:cs="Arial"/>
          <w:szCs w:val="22"/>
        </w:rPr>
        <w:t xml:space="preserve"> be considered against the criteria for a ‘small impact development’ in Lismore City Council’s Comprehensive Koala Plan of Management (CKPoM) and mitigation measures </w:t>
      </w:r>
      <w:r w:rsidR="00D955FA">
        <w:rPr>
          <w:rFonts w:cs="Arial"/>
          <w:szCs w:val="22"/>
        </w:rPr>
        <w:t>are nominated</w:t>
      </w:r>
      <w:r w:rsidRPr="00AD4C52">
        <w:rPr>
          <w:rFonts w:cs="Arial"/>
          <w:szCs w:val="22"/>
        </w:rPr>
        <w:t xml:space="preserve"> that </w:t>
      </w:r>
      <w:r w:rsidR="00D955FA">
        <w:rPr>
          <w:rFonts w:cs="Arial"/>
          <w:szCs w:val="22"/>
        </w:rPr>
        <w:t>can</w:t>
      </w:r>
      <w:r w:rsidRPr="00AD4C52">
        <w:rPr>
          <w:rFonts w:cs="Arial"/>
          <w:szCs w:val="22"/>
        </w:rPr>
        <w:t xml:space="preserve"> be included with any subsequent DA. These mitigation measures include;</w:t>
      </w:r>
    </w:p>
    <w:p w14:paraId="202B0879" w14:textId="77777777" w:rsidR="00B06373" w:rsidRDefault="00B06373" w:rsidP="003F0C54">
      <w:pPr>
        <w:jc w:val="both"/>
        <w:rPr>
          <w:rFonts w:cs="Arial"/>
          <w:szCs w:val="22"/>
        </w:rPr>
      </w:pPr>
    </w:p>
    <w:p w14:paraId="2DF0CBBF" w14:textId="77777777" w:rsidR="00B06373" w:rsidRPr="00AD4C52" w:rsidRDefault="00B06373" w:rsidP="003F0C54">
      <w:pPr>
        <w:pStyle w:val="ListParagraph"/>
        <w:numPr>
          <w:ilvl w:val="0"/>
          <w:numId w:val="28"/>
        </w:numPr>
        <w:contextualSpacing/>
        <w:jc w:val="both"/>
        <w:rPr>
          <w:rFonts w:ascii="Arial" w:hAnsi="Arial" w:cs="Arial"/>
        </w:rPr>
      </w:pPr>
      <w:r w:rsidRPr="00AD4C52">
        <w:rPr>
          <w:rFonts w:ascii="Arial" w:hAnsi="Arial" w:cs="Arial"/>
        </w:rPr>
        <w:t>Lot layout and road design that maintains habitat linkages for the safe koala movement</w:t>
      </w:r>
    </w:p>
    <w:p w14:paraId="09C5244C" w14:textId="77777777" w:rsidR="00B06373" w:rsidRPr="00AD4C52" w:rsidRDefault="00B06373" w:rsidP="003F0C54">
      <w:pPr>
        <w:pStyle w:val="ListParagraph"/>
        <w:numPr>
          <w:ilvl w:val="0"/>
          <w:numId w:val="28"/>
        </w:numPr>
        <w:contextualSpacing/>
        <w:jc w:val="both"/>
        <w:rPr>
          <w:rFonts w:ascii="Arial" w:hAnsi="Arial" w:cs="Arial"/>
        </w:rPr>
      </w:pPr>
      <w:r w:rsidRPr="00AD4C52">
        <w:rPr>
          <w:rFonts w:ascii="Arial" w:hAnsi="Arial" w:cs="Arial"/>
        </w:rPr>
        <w:t>Bushfire asset protection zones that do not remove koala food trees</w:t>
      </w:r>
    </w:p>
    <w:p w14:paraId="6B0E3D24" w14:textId="77777777" w:rsidR="00B06373" w:rsidRPr="00AD4C52" w:rsidRDefault="00B06373" w:rsidP="003F0C54">
      <w:pPr>
        <w:pStyle w:val="ListParagraph"/>
        <w:numPr>
          <w:ilvl w:val="0"/>
          <w:numId w:val="28"/>
        </w:numPr>
        <w:contextualSpacing/>
        <w:jc w:val="both"/>
        <w:rPr>
          <w:rFonts w:ascii="Arial" w:hAnsi="Arial" w:cs="Arial"/>
        </w:rPr>
      </w:pPr>
      <w:r w:rsidRPr="00AD4C52">
        <w:rPr>
          <w:rFonts w:ascii="Arial" w:hAnsi="Arial" w:cs="Arial"/>
        </w:rPr>
        <w:t>The use of suitable designed boundary fences and suitable safety provisions for swimming pools</w:t>
      </w:r>
    </w:p>
    <w:p w14:paraId="1C4C7D80" w14:textId="77777777" w:rsidR="00B06373" w:rsidRDefault="00B06373" w:rsidP="003F0C54">
      <w:pPr>
        <w:ind w:left="360"/>
        <w:jc w:val="both"/>
        <w:rPr>
          <w:rFonts w:cs="Arial"/>
          <w:szCs w:val="22"/>
        </w:rPr>
      </w:pPr>
    </w:p>
    <w:p w14:paraId="3D774EDF" w14:textId="77777777" w:rsidR="00AD4C52" w:rsidRPr="00AD4C52" w:rsidRDefault="00AD4C52" w:rsidP="003F0C54">
      <w:pPr>
        <w:jc w:val="both"/>
        <w:rPr>
          <w:rFonts w:cs="Arial"/>
          <w:b/>
          <w:sz w:val="24"/>
        </w:rPr>
      </w:pPr>
      <w:r w:rsidRPr="00AD4C52">
        <w:rPr>
          <w:rFonts w:cs="Arial"/>
          <w:b/>
          <w:sz w:val="24"/>
        </w:rPr>
        <w:t>Threatened Flora / Vegetation Communities</w:t>
      </w:r>
    </w:p>
    <w:p w14:paraId="2519A3C5" w14:textId="77777777" w:rsidR="00C848E1" w:rsidRDefault="00AD4C52" w:rsidP="003F0C54">
      <w:pPr>
        <w:pStyle w:val="ListParagraph"/>
        <w:ind w:left="0"/>
        <w:jc w:val="both"/>
        <w:rPr>
          <w:rFonts w:ascii="Arial" w:hAnsi="Arial" w:cs="Arial"/>
        </w:rPr>
      </w:pPr>
      <w:r w:rsidRPr="00AD4C52">
        <w:rPr>
          <w:rFonts w:ascii="Arial" w:hAnsi="Arial" w:cs="Arial"/>
        </w:rPr>
        <w:t>The site contains areas of Lowland Subtropical Rainforest Threatened Ecological Communities (TEC), predominantly in the western part of the planning proposal area.</w:t>
      </w:r>
      <w:r w:rsidR="00F669A1">
        <w:rPr>
          <w:rFonts w:ascii="Arial" w:hAnsi="Arial" w:cs="Arial"/>
          <w:b/>
        </w:rPr>
        <w:t xml:space="preserve"> </w:t>
      </w:r>
      <w:r>
        <w:rPr>
          <w:rFonts w:ascii="Arial" w:hAnsi="Arial" w:cs="Arial"/>
        </w:rPr>
        <w:t xml:space="preserve">It is affected by significant weed infestation, particularly camphor laurel and privet. The area is intended to be rezoned E3 Environmental Management to limit the development that can occur and to encourage the retention and improvement </w:t>
      </w:r>
      <w:r w:rsidR="00374544">
        <w:rPr>
          <w:rFonts w:ascii="Arial" w:hAnsi="Arial" w:cs="Arial"/>
        </w:rPr>
        <w:t>of the TEC.</w:t>
      </w:r>
    </w:p>
    <w:p w14:paraId="63AC7F7A" w14:textId="77777777" w:rsidR="00374544" w:rsidRDefault="00374544" w:rsidP="00F1498B">
      <w:pPr>
        <w:pStyle w:val="ListParagraph"/>
        <w:ind w:left="0"/>
        <w:jc w:val="both"/>
        <w:rPr>
          <w:rFonts w:ascii="Arial" w:hAnsi="Arial" w:cs="Arial"/>
        </w:rPr>
      </w:pPr>
    </w:p>
    <w:p w14:paraId="6BA34D06" w14:textId="77777777" w:rsidR="00374544" w:rsidRPr="00374544" w:rsidRDefault="00F669A1" w:rsidP="00F1498B">
      <w:pPr>
        <w:pStyle w:val="ListParagraph"/>
        <w:ind w:left="0"/>
        <w:jc w:val="both"/>
        <w:rPr>
          <w:rFonts w:ascii="Arial" w:hAnsi="Arial" w:cs="Arial"/>
          <w:b/>
          <w:sz w:val="24"/>
          <w:szCs w:val="24"/>
        </w:rPr>
      </w:pPr>
      <w:r>
        <w:rPr>
          <w:rFonts w:ascii="Arial" w:hAnsi="Arial" w:cs="Arial"/>
          <w:b/>
          <w:sz w:val="24"/>
          <w:szCs w:val="24"/>
        </w:rPr>
        <w:t>W</w:t>
      </w:r>
      <w:r w:rsidR="00374544" w:rsidRPr="00374544">
        <w:rPr>
          <w:rFonts w:ascii="Arial" w:hAnsi="Arial" w:cs="Arial"/>
          <w:b/>
          <w:sz w:val="24"/>
          <w:szCs w:val="24"/>
        </w:rPr>
        <w:t>atercourses</w:t>
      </w:r>
    </w:p>
    <w:p w14:paraId="72CED9FC" w14:textId="37B7925C" w:rsidR="00374544" w:rsidRPr="004326CD" w:rsidRDefault="00D955FA" w:rsidP="00374544">
      <w:pPr>
        <w:jc w:val="both"/>
        <w:rPr>
          <w:rFonts w:cs="Arial"/>
          <w:bCs/>
          <w:szCs w:val="22"/>
        </w:rPr>
      </w:pPr>
      <w:r>
        <w:rPr>
          <w:rFonts w:cs="Arial"/>
          <w:bCs/>
          <w:szCs w:val="22"/>
        </w:rPr>
        <w:t xml:space="preserve">Tucki Tucki Creek </w:t>
      </w:r>
      <w:r w:rsidR="00F669A1" w:rsidRPr="00D955FA">
        <w:rPr>
          <w:rFonts w:cs="Arial"/>
          <w:bCs/>
          <w:szCs w:val="22"/>
        </w:rPr>
        <w:t xml:space="preserve">is a </w:t>
      </w:r>
      <w:r>
        <w:rPr>
          <w:rFonts w:cs="Arial"/>
          <w:bCs/>
          <w:szCs w:val="22"/>
        </w:rPr>
        <w:t xml:space="preserve">fourth </w:t>
      </w:r>
      <w:r w:rsidR="00F669A1" w:rsidRPr="00D955FA">
        <w:rPr>
          <w:rFonts w:cs="Arial"/>
          <w:bCs/>
          <w:szCs w:val="22"/>
        </w:rPr>
        <w:t>order stream</w:t>
      </w:r>
      <w:r>
        <w:rPr>
          <w:rFonts w:cs="Arial"/>
          <w:bCs/>
          <w:szCs w:val="22"/>
        </w:rPr>
        <w:t xml:space="preserve"> on this site</w:t>
      </w:r>
      <w:r w:rsidR="00F669A1" w:rsidRPr="00D955FA">
        <w:rPr>
          <w:rFonts w:cs="Arial"/>
          <w:bCs/>
          <w:szCs w:val="22"/>
        </w:rPr>
        <w:t xml:space="preserve"> </w:t>
      </w:r>
      <w:r>
        <w:rPr>
          <w:rFonts w:cs="Arial"/>
          <w:bCs/>
          <w:szCs w:val="22"/>
        </w:rPr>
        <w:t>as shown on Figure 4</w:t>
      </w:r>
      <w:r w:rsidR="00F669A1" w:rsidRPr="00D955FA">
        <w:rPr>
          <w:rFonts w:cs="Arial"/>
          <w:bCs/>
          <w:szCs w:val="22"/>
        </w:rPr>
        <w:t xml:space="preserve">. </w:t>
      </w:r>
      <w:r w:rsidR="00374544" w:rsidRPr="004326CD">
        <w:rPr>
          <w:rFonts w:cs="Arial"/>
          <w:bCs/>
          <w:szCs w:val="22"/>
        </w:rPr>
        <w:t>A preliminary enquiry was sent to the Natural Resource Access Regulator (NRAR) regarding buffer requirements to a fourth order stream. NRAR’s guidelines for riparian corridors are that a 40m buffer should be maintained</w:t>
      </w:r>
      <w:r>
        <w:rPr>
          <w:rFonts w:cs="Arial"/>
          <w:bCs/>
          <w:szCs w:val="22"/>
        </w:rPr>
        <w:t xml:space="preserve"> as</w:t>
      </w:r>
      <w:r w:rsidR="00374544" w:rsidRPr="004326CD">
        <w:rPr>
          <w:rFonts w:cs="Arial"/>
          <w:bCs/>
          <w:szCs w:val="22"/>
        </w:rPr>
        <w:t xml:space="preserve"> measured from the high bank. NRAR commented that the ‘indicative’ lot layout provided shows physical works (</w:t>
      </w:r>
      <w:r w:rsidR="00864499" w:rsidRPr="004326CD">
        <w:rPr>
          <w:rFonts w:cs="Arial"/>
          <w:bCs/>
          <w:szCs w:val="22"/>
        </w:rPr>
        <w:t>i.e.</w:t>
      </w:r>
      <w:r w:rsidR="00374544" w:rsidRPr="004326CD">
        <w:rPr>
          <w:rFonts w:cs="Arial"/>
          <w:bCs/>
          <w:szCs w:val="22"/>
        </w:rPr>
        <w:t xml:space="preserve"> dwellings) could be located outside of the 40m buffer. Infrastructure (sewer) was indicated </w:t>
      </w:r>
      <w:r w:rsidR="00374544" w:rsidRPr="00B63DE2">
        <w:rPr>
          <w:rFonts w:cs="Arial"/>
          <w:bCs/>
          <w:szCs w:val="22"/>
        </w:rPr>
        <w:t>on the indicative lot layout</w:t>
      </w:r>
      <w:r w:rsidR="00374544" w:rsidRPr="00EE7E1C">
        <w:rPr>
          <w:rFonts w:cs="Arial"/>
          <w:bCs/>
          <w:color w:val="FF0000"/>
          <w:szCs w:val="22"/>
        </w:rPr>
        <w:t xml:space="preserve"> </w:t>
      </w:r>
      <w:r w:rsidR="00374544" w:rsidRPr="004326CD">
        <w:rPr>
          <w:rFonts w:cs="Arial"/>
          <w:bCs/>
          <w:szCs w:val="22"/>
        </w:rPr>
        <w:t xml:space="preserve">to be within the 40m buffer, but this is consistent with the </w:t>
      </w:r>
      <w:r w:rsidR="00374544" w:rsidRPr="00B63DE2">
        <w:rPr>
          <w:rFonts w:cs="Arial"/>
          <w:bCs/>
          <w:szCs w:val="22"/>
        </w:rPr>
        <w:t xml:space="preserve">NRAR’s </w:t>
      </w:r>
      <w:r w:rsidR="00374544" w:rsidRPr="004326CD">
        <w:rPr>
          <w:rFonts w:cs="Arial"/>
          <w:bCs/>
          <w:szCs w:val="22"/>
        </w:rPr>
        <w:t>guideline matrix that permits certain activities within the outer 50% of the buffer area.</w:t>
      </w:r>
    </w:p>
    <w:p w14:paraId="048D8DAA" w14:textId="77777777" w:rsidR="00374544" w:rsidRDefault="00374544" w:rsidP="00F1498B">
      <w:pPr>
        <w:pStyle w:val="ListParagraph"/>
        <w:ind w:left="0"/>
        <w:jc w:val="both"/>
        <w:rPr>
          <w:rFonts w:ascii="Arial" w:hAnsi="Arial" w:cs="Arial"/>
        </w:rPr>
      </w:pPr>
    </w:p>
    <w:p w14:paraId="458062A3" w14:textId="77777777" w:rsidR="00374544" w:rsidRDefault="00374544" w:rsidP="00374544">
      <w:pPr>
        <w:jc w:val="both"/>
        <w:rPr>
          <w:rFonts w:cs="Arial"/>
          <w:bCs/>
          <w:szCs w:val="22"/>
        </w:rPr>
      </w:pPr>
      <w:r w:rsidRPr="004326CD">
        <w:rPr>
          <w:rFonts w:cs="Arial"/>
          <w:bCs/>
          <w:szCs w:val="22"/>
        </w:rPr>
        <w:t xml:space="preserve">NRAR noted that the indicative lot layout had several properties with direct access to Tucki Tucki Creek which is </w:t>
      </w:r>
      <w:r w:rsidR="00D955FA">
        <w:rPr>
          <w:rFonts w:cs="Arial"/>
          <w:bCs/>
          <w:szCs w:val="22"/>
        </w:rPr>
        <w:t>‘</w:t>
      </w:r>
      <w:r w:rsidRPr="004326CD">
        <w:rPr>
          <w:rFonts w:cs="Arial"/>
          <w:bCs/>
          <w:szCs w:val="22"/>
        </w:rPr>
        <w:t>undesirable</w:t>
      </w:r>
      <w:r w:rsidR="00D955FA">
        <w:rPr>
          <w:rFonts w:cs="Arial"/>
          <w:bCs/>
          <w:szCs w:val="22"/>
        </w:rPr>
        <w:t>’</w:t>
      </w:r>
      <w:r w:rsidRPr="004326CD">
        <w:rPr>
          <w:rFonts w:cs="Arial"/>
          <w:bCs/>
          <w:szCs w:val="22"/>
        </w:rPr>
        <w:t xml:space="preserve"> as it could lead to encroachment into the core riparian zone and would create additional Basic Landholder Rights (BLR) to extract water from the creek.</w:t>
      </w:r>
      <w:r>
        <w:rPr>
          <w:rFonts w:cs="Arial"/>
          <w:bCs/>
          <w:szCs w:val="22"/>
        </w:rPr>
        <w:t xml:space="preserve"> </w:t>
      </w:r>
      <w:r w:rsidRPr="004326CD">
        <w:rPr>
          <w:rFonts w:cs="Arial"/>
          <w:bCs/>
          <w:szCs w:val="22"/>
        </w:rPr>
        <w:t xml:space="preserve">In consultation with the landowner, the Planning Proposal </w:t>
      </w:r>
      <w:r w:rsidR="00D955FA">
        <w:rPr>
          <w:rFonts w:cs="Arial"/>
          <w:bCs/>
          <w:szCs w:val="22"/>
        </w:rPr>
        <w:t>was</w:t>
      </w:r>
      <w:r w:rsidRPr="004326CD">
        <w:rPr>
          <w:rFonts w:cs="Arial"/>
          <w:bCs/>
          <w:szCs w:val="22"/>
        </w:rPr>
        <w:t xml:space="preserve"> amended to include </w:t>
      </w:r>
      <w:r w:rsidR="00D955FA">
        <w:rPr>
          <w:rFonts w:cs="Arial"/>
          <w:bCs/>
          <w:szCs w:val="22"/>
        </w:rPr>
        <w:t>part of the site in the</w:t>
      </w:r>
      <w:r w:rsidRPr="004326CD">
        <w:rPr>
          <w:rFonts w:cs="Arial"/>
          <w:bCs/>
          <w:szCs w:val="22"/>
        </w:rPr>
        <w:t xml:space="preserve"> E3 zone </w:t>
      </w:r>
      <w:r w:rsidR="00D955FA">
        <w:rPr>
          <w:rFonts w:cs="Arial"/>
          <w:bCs/>
          <w:szCs w:val="22"/>
        </w:rPr>
        <w:t>to</w:t>
      </w:r>
      <w:r w:rsidRPr="004326CD">
        <w:rPr>
          <w:rFonts w:cs="Arial"/>
          <w:bCs/>
          <w:szCs w:val="22"/>
        </w:rPr>
        <w:t xml:space="preserve"> provide for a 40m riparian buffer all the way along the western part of the subject area. The proposed R1 land will not have direct access to Tucki Tucki Creek as the creek line is within an area already zoned RE1 Public Recreation to be purchased by Lismore City Council. </w:t>
      </w:r>
      <w:r>
        <w:rPr>
          <w:rFonts w:cs="Arial"/>
          <w:bCs/>
          <w:szCs w:val="22"/>
        </w:rPr>
        <w:t xml:space="preserve">The outcome is that no additional waterfront lots will be able to be created as a result of the Planning </w:t>
      </w:r>
      <w:r w:rsidR="0055646C">
        <w:rPr>
          <w:rFonts w:cs="Arial"/>
          <w:bCs/>
          <w:szCs w:val="22"/>
        </w:rPr>
        <w:t>P</w:t>
      </w:r>
      <w:r>
        <w:rPr>
          <w:rFonts w:cs="Arial"/>
          <w:bCs/>
          <w:szCs w:val="22"/>
        </w:rPr>
        <w:t>roposal.</w:t>
      </w:r>
    </w:p>
    <w:p w14:paraId="6954E3AD" w14:textId="77777777" w:rsidR="00374544" w:rsidRDefault="00374544" w:rsidP="00F1498B">
      <w:pPr>
        <w:pStyle w:val="ListParagraph"/>
        <w:ind w:left="0"/>
        <w:jc w:val="both"/>
        <w:rPr>
          <w:rFonts w:ascii="Arial" w:hAnsi="Arial" w:cs="Arial"/>
        </w:rPr>
      </w:pPr>
    </w:p>
    <w:p w14:paraId="7D18DC88" w14:textId="77777777" w:rsidR="003F0C54" w:rsidRDefault="003F0C54">
      <w:pPr>
        <w:rPr>
          <w:rFonts w:cs="Arial"/>
          <w:b/>
          <w:sz w:val="24"/>
        </w:rPr>
      </w:pPr>
      <w:r>
        <w:rPr>
          <w:rFonts w:cs="Arial"/>
          <w:b/>
          <w:sz w:val="24"/>
        </w:rPr>
        <w:br w:type="page"/>
      </w:r>
    </w:p>
    <w:p w14:paraId="78AF433A" w14:textId="2A9DA6E8" w:rsidR="00374544" w:rsidRPr="00374544" w:rsidRDefault="00374544" w:rsidP="00374544">
      <w:pPr>
        <w:rPr>
          <w:rFonts w:cs="Arial"/>
          <w:b/>
          <w:sz w:val="24"/>
        </w:rPr>
      </w:pPr>
      <w:r w:rsidRPr="00374544">
        <w:rPr>
          <w:rFonts w:cs="Arial"/>
          <w:b/>
          <w:sz w:val="24"/>
        </w:rPr>
        <w:lastRenderedPageBreak/>
        <w:t>State Significant Farmland</w:t>
      </w:r>
    </w:p>
    <w:p w14:paraId="76B31109" w14:textId="77777777" w:rsidR="00374544" w:rsidRDefault="0055646C" w:rsidP="00F1498B">
      <w:pPr>
        <w:pStyle w:val="ListParagraph"/>
        <w:ind w:left="0"/>
        <w:jc w:val="both"/>
        <w:rPr>
          <w:rFonts w:ascii="Arial" w:hAnsi="Arial" w:cs="Arial"/>
        </w:rPr>
      </w:pPr>
      <w:r>
        <w:rPr>
          <w:rFonts w:cs="Arial"/>
          <w:noProof/>
        </w:rPr>
        <w:drawing>
          <wp:inline distT="0" distB="0" distL="0" distR="0" wp14:anchorId="60CCAE79" wp14:editId="34C0AC19">
            <wp:extent cx="6495897" cy="4582796"/>
            <wp:effectExtent l="0" t="0" r="635" b="8255"/>
            <wp:docPr id="4" name="Picture 4" descr="State_Regionally_Significant_Farmland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_Regionally_Significant_Farmland_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1776" cy="4593999"/>
                    </a:xfrm>
                    <a:prstGeom prst="rect">
                      <a:avLst/>
                    </a:prstGeom>
                    <a:noFill/>
                    <a:ln>
                      <a:noFill/>
                    </a:ln>
                  </pic:spPr>
                </pic:pic>
              </a:graphicData>
            </a:graphic>
          </wp:inline>
        </w:drawing>
      </w:r>
    </w:p>
    <w:p w14:paraId="4EA187F8" w14:textId="77777777" w:rsidR="00E304B9" w:rsidRPr="0055646C" w:rsidRDefault="0055646C" w:rsidP="00F1498B">
      <w:pPr>
        <w:pStyle w:val="ListParagraph"/>
        <w:ind w:left="0"/>
        <w:jc w:val="both"/>
        <w:rPr>
          <w:rFonts w:ascii="Arial" w:hAnsi="Arial" w:cs="Arial"/>
          <w:b/>
        </w:rPr>
      </w:pPr>
      <w:r w:rsidRPr="0055646C">
        <w:rPr>
          <w:rFonts w:ascii="Arial" w:hAnsi="Arial" w:cs="Arial"/>
          <w:b/>
        </w:rPr>
        <w:t xml:space="preserve">Figure </w:t>
      </w:r>
      <w:r w:rsidR="0048440F">
        <w:rPr>
          <w:rFonts w:ascii="Arial" w:hAnsi="Arial" w:cs="Arial"/>
          <w:b/>
        </w:rPr>
        <w:t>6</w:t>
      </w:r>
      <w:r w:rsidRPr="0055646C">
        <w:rPr>
          <w:rFonts w:ascii="Arial" w:hAnsi="Arial" w:cs="Arial"/>
          <w:b/>
        </w:rPr>
        <w:t>: State and Regionally Significant Farmland.</w:t>
      </w:r>
    </w:p>
    <w:p w14:paraId="25EA1F1F" w14:textId="77777777" w:rsidR="0055646C" w:rsidRDefault="0055646C" w:rsidP="00F1498B">
      <w:pPr>
        <w:pStyle w:val="ListParagraph"/>
        <w:ind w:left="0"/>
        <w:jc w:val="both"/>
        <w:rPr>
          <w:rFonts w:ascii="Arial" w:hAnsi="Arial" w:cs="Arial"/>
        </w:rPr>
      </w:pPr>
    </w:p>
    <w:p w14:paraId="21B89C90" w14:textId="77777777" w:rsidR="0055646C" w:rsidRDefault="0055646C" w:rsidP="00F1498B">
      <w:pPr>
        <w:pStyle w:val="ListParagraph"/>
        <w:ind w:left="0"/>
        <w:jc w:val="both"/>
        <w:rPr>
          <w:rFonts w:ascii="Arial" w:hAnsi="Arial" w:cs="Arial"/>
        </w:rPr>
      </w:pPr>
      <w:r>
        <w:rPr>
          <w:rFonts w:ascii="Arial" w:hAnsi="Arial" w:cs="Arial"/>
        </w:rPr>
        <w:t xml:space="preserve">The site is mapped as State Significant farmland. </w:t>
      </w:r>
      <w:r w:rsidR="00457F66">
        <w:rPr>
          <w:rFonts w:ascii="Arial" w:hAnsi="Arial" w:cs="Arial"/>
        </w:rPr>
        <w:t xml:space="preserve">A small area of macadamias was cleared (prior to 2015) and the land is currently used for the grazing of horses. </w:t>
      </w:r>
      <w:r>
        <w:rPr>
          <w:rFonts w:ascii="Arial" w:hAnsi="Arial" w:cs="Arial"/>
        </w:rPr>
        <w:t xml:space="preserve">As the land to both the north and south has been zoned for residential use and given the small amount of land </w:t>
      </w:r>
      <w:r w:rsidRPr="0048440F">
        <w:rPr>
          <w:rFonts w:ascii="Arial" w:hAnsi="Arial" w:cs="Arial"/>
        </w:rPr>
        <w:t>available for agriculture</w:t>
      </w:r>
      <w:r w:rsidR="00856D57">
        <w:rPr>
          <w:rFonts w:ascii="Arial" w:hAnsi="Arial" w:cs="Arial"/>
        </w:rPr>
        <w:t xml:space="preserve"> </w:t>
      </w:r>
      <w:r w:rsidR="0048440F">
        <w:rPr>
          <w:rFonts w:ascii="Arial" w:hAnsi="Arial" w:cs="Arial"/>
        </w:rPr>
        <w:t xml:space="preserve">across the whole </w:t>
      </w:r>
      <w:r w:rsidR="00856D57" w:rsidRPr="0048440F">
        <w:rPr>
          <w:rFonts w:ascii="Arial" w:hAnsi="Arial" w:cs="Arial"/>
        </w:rPr>
        <w:t>site</w:t>
      </w:r>
      <w:r w:rsidRPr="0048440F">
        <w:rPr>
          <w:rFonts w:ascii="Arial" w:hAnsi="Arial" w:cs="Arial"/>
        </w:rPr>
        <w:t>,</w:t>
      </w:r>
      <w:r>
        <w:rPr>
          <w:rFonts w:ascii="Arial" w:hAnsi="Arial" w:cs="Arial"/>
        </w:rPr>
        <w:t xml:space="preserve"> it is considered</w:t>
      </w:r>
      <w:r w:rsidR="00856D57">
        <w:rPr>
          <w:rFonts w:ascii="Arial" w:hAnsi="Arial" w:cs="Arial"/>
        </w:rPr>
        <w:t xml:space="preserve"> extremely</w:t>
      </w:r>
      <w:r>
        <w:rPr>
          <w:rFonts w:ascii="Arial" w:hAnsi="Arial" w:cs="Arial"/>
        </w:rPr>
        <w:t xml:space="preserve"> unlikely that any intensive agriculture will be undertaken in the future. </w:t>
      </w:r>
    </w:p>
    <w:p w14:paraId="425B11E9" w14:textId="77777777" w:rsidR="000A0A01" w:rsidRDefault="000A0A01" w:rsidP="00F1498B">
      <w:pPr>
        <w:pStyle w:val="ListParagraph"/>
        <w:ind w:left="0"/>
        <w:jc w:val="both"/>
        <w:rPr>
          <w:rFonts w:ascii="Arial" w:hAnsi="Arial" w:cs="Arial"/>
        </w:rPr>
      </w:pPr>
    </w:p>
    <w:p w14:paraId="3ACAEA11" w14:textId="77777777" w:rsidR="0055646C" w:rsidRPr="0055646C" w:rsidRDefault="0055646C" w:rsidP="0055646C">
      <w:pPr>
        <w:jc w:val="both"/>
        <w:rPr>
          <w:rFonts w:cs="Arial"/>
          <w:szCs w:val="22"/>
        </w:rPr>
      </w:pPr>
      <w:r w:rsidRPr="0055646C">
        <w:rPr>
          <w:rFonts w:cs="Arial"/>
          <w:szCs w:val="22"/>
        </w:rPr>
        <w:t xml:space="preserve">The Northern Rivers Farmland Protection Project (NRFPP) outlines principles whereby </w:t>
      </w:r>
      <w:r w:rsidR="006964D5">
        <w:rPr>
          <w:rFonts w:cs="Arial"/>
          <w:szCs w:val="22"/>
        </w:rPr>
        <w:t xml:space="preserve">state and </w:t>
      </w:r>
      <w:r w:rsidRPr="0055646C">
        <w:rPr>
          <w:rFonts w:cs="Arial"/>
          <w:szCs w:val="22"/>
        </w:rPr>
        <w:t>regionally</w:t>
      </w:r>
      <w:r w:rsidR="00856D57" w:rsidRPr="006964D5">
        <w:rPr>
          <w:rFonts w:cs="Arial"/>
          <w:szCs w:val="22"/>
        </w:rPr>
        <w:t xml:space="preserve"> </w:t>
      </w:r>
      <w:r w:rsidRPr="0055646C">
        <w:rPr>
          <w:rFonts w:cs="Arial"/>
          <w:szCs w:val="22"/>
        </w:rPr>
        <w:t xml:space="preserve">significant farmland may be included in an urban settlement strategy. These principles were applied when the subject site was included within Lismore’s GMS for </w:t>
      </w:r>
      <w:r w:rsidRPr="00856D57">
        <w:rPr>
          <w:rFonts w:cs="Arial"/>
          <w:i/>
          <w:szCs w:val="22"/>
        </w:rPr>
        <w:t>‘potential residential infill and urban fringe sites’</w:t>
      </w:r>
      <w:r w:rsidR="00856D57">
        <w:rPr>
          <w:rFonts w:cs="Arial"/>
          <w:szCs w:val="22"/>
        </w:rPr>
        <w:t xml:space="preserve">, which was endorsed by the (then) Department of Planning and Environment on the basis </w:t>
      </w:r>
      <w:r w:rsidRPr="0055646C">
        <w:rPr>
          <w:rFonts w:cs="Arial"/>
          <w:szCs w:val="22"/>
        </w:rPr>
        <w:t>that</w:t>
      </w:r>
      <w:r w:rsidR="00856D57">
        <w:rPr>
          <w:rFonts w:cs="Arial"/>
          <w:szCs w:val="22"/>
        </w:rPr>
        <w:t>:</w:t>
      </w:r>
    </w:p>
    <w:p w14:paraId="15826086" w14:textId="77777777" w:rsidR="0055646C" w:rsidRPr="0055646C" w:rsidRDefault="0055646C" w:rsidP="0055646C">
      <w:pPr>
        <w:pStyle w:val="ListParagraph"/>
        <w:numPr>
          <w:ilvl w:val="0"/>
          <w:numId w:val="29"/>
        </w:numPr>
        <w:contextualSpacing/>
        <w:jc w:val="both"/>
        <w:rPr>
          <w:rFonts w:ascii="Arial" w:hAnsi="Arial" w:cs="Arial"/>
        </w:rPr>
      </w:pPr>
      <w:r w:rsidRPr="0055646C">
        <w:rPr>
          <w:rFonts w:ascii="Arial" w:hAnsi="Arial" w:cs="Arial"/>
        </w:rPr>
        <w:t>the land is fragmented from contiguous agricultural use by Tucki Tucki Creek and land already develop</w:t>
      </w:r>
      <w:r w:rsidR="00856D57">
        <w:rPr>
          <w:rFonts w:ascii="Arial" w:hAnsi="Arial" w:cs="Arial"/>
        </w:rPr>
        <w:t>ed</w:t>
      </w:r>
      <w:r w:rsidRPr="0055646C">
        <w:rPr>
          <w:rFonts w:ascii="Arial" w:hAnsi="Arial" w:cs="Arial"/>
        </w:rPr>
        <w:t xml:space="preserve"> for urban residential use to the north and south</w:t>
      </w:r>
      <w:r w:rsidR="00856D57">
        <w:rPr>
          <w:rFonts w:ascii="Arial" w:hAnsi="Arial" w:cs="Arial"/>
        </w:rPr>
        <w:t>;</w:t>
      </w:r>
    </w:p>
    <w:p w14:paraId="45BDC00F" w14:textId="77777777" w:rsidR="0055646C" w:rsidRPr="0055646C" w:rsidRDefault="0055646C" w:rsidP="0055646C">
      <w:pPr>
        <w:pStyle w:val="ListParagraph"/>
        <w:numPr>
          <w:ilvl w:val="0"/>
          <w:numId w:val="29"/>
        </w:numPr>
        <w:contextualSpacing/>
        <w:jc w:val="both"/>
        <w:rPr>
          <w:rFonts w:ascii="Arial" w:hAnsi="Arial" w:cs="Arial"/>
        </w:rPr>
      </w:pPr>
      <w:r w:rsidRPr="0055646C">
        <w:rPr>
          <w:rFonts w:ascii="Arial" w:hAnsi="Arial" w:cs="Arial"/>
        </w:rPr>
        <w:t>the site is not suitable for commercial cultivation or horticulture due to the slope and proximity to a watercourse</w:t>
      </w:r>
      <w:r w:rsidR="00856D57">
        <w:rPr>
          <w:rFonts w:ascii="Arial" w:hAnsi="Arial" w:cs="Arial"/>
        </w:rPr>
        <w:t>;</w:t>
      </w:r>
    </w:p>
    <w:p w14:paraId="1B7DCEF3" w14:textId="77777777" w:rsidR="0055646C" w:rsidRDefault="0055646C" w:rsidP="0055646C">
      <w:pPr>
        <w:pStyle w:val="ListParagraph"/>
        <w:numPr>
          <w:ilvl w:val="0"/>
          <w:numId w:val="29"/>
        </w:numPr>
        <w:contextualSpacing/>
        <w:jc w:val="both"/>
        <w:rPr>
          <w:rFonts w:ascii="Arial" w:hAnsi="Arial" w:cs="Arial"/>
        </w:rPr>
      </w:pPr>
      <w:r w:rsidRPr="0055646C">
        <w:rPr>
          <w:rFonts w:ascii="Arial" w:hAnsi="Arial" w:cs="Arial"/>
        </w:rPr>
        <w:t>the proposal is minor in nature and there are no likely impacts on existing agricultural uses (which are limited to the eastern boundary)</w:t>
      </w:r>
      <w:r>
        <w:rPr>
          <w:rFonts w:ascii="Arial" w:hAnsi="Arial" w:cs="Arial"/>
        </w:rPr>
        <w:t>.</w:t>
      </w:r>
    </w:p>
    <w:p w14:paraId="44790F67" w14:textId="77777777" w:rsidR="0055646C" w:rsidRDefault="0055646C" w:rsidP="0055646C">
      <w:pPr>
        <w:contextualSpacing/>
        <w:jc w:val="both"/>
        <w:rPr>
          <w:rFonts w:cs="Arial"/>
        </w:rPr>
      </w:pPr>
    </w:p>
    <w:p w14:paraId="7350B510" w14:textId="77777777" w:rsidR="0055646C" w:rsidRDefault="0055646C" w:rsidP="0055646C">
      <w:pPr>
        <w:contextualSpacing/>
        <w:jc w:val="both"/>
        <w:rPr>
          <w:rFonts w:cs="Arial"/>
          <w:b/>
          <w:sz w:val="24"/>
        </w:rPr>
      </w:pPr>
      <w:r w:rsidRPr="0055646C">
        <w:rPr>
          <w:rFonts w:cs="Arial"/>
          <w:b/>
          <w:sz w:val="24"/>
        </w:rPr>
        <w:t>Contaminated Land</w:t>
      </w:r>
    </w:p>
    <w:p w14:paraId="7A3F0E0F" w14:textId="77777777" w:rsidR="0055646C" w:rsidRDefault="0055646C" w:rsidP="003F0C54">
      <w:pPr>
        <w:contextualSpacing/>
        <w:jc w:val="both"/>
        <w:rPr>
          <w:rFonts w:cs="Arial"/>
          <w:bCs/>
          <w:szCs w:val="22"/>
        </w:rPr>
      </w:pPr>
      <w:r w:rsidRPr="00C66138">
        <w:rPr>
          <w:rFonts w:cs="Arial"/>
          <w:bCs/>
          <w:szCs w:val="22"/>
        </w:rPr>
        <w:t xml:space="preserve">A preliminary contaminated land assessment </w:t>
      </w:r>
      <w:r w:rsidR="00E17829">
        <w:rPr>
          <w:rFonts w:cs="Arial"/>
          <w:bCs/>
          <w:szCs w:val="22"/>
        </w:rPr>
        <w:t>was</w:t>
      </w:r>
      <w:r w:rsidRPr="00C66138">
        <w:rPr>
          <w:rFonts w:cs="Arial"/>
          <w:bCs/>
          <w:szCs w:val="22"/>
        </w:rPr>
        <w:t xml:space="preserve"> presented as supporting information to the planning proposal. Soil sampling was carr</w:t>
      </w:r>
      <w:r>
        <w:rPr>
          <w:rFonts w:cs="Arial"/>
          <w:bCs/>
          <w:szCs w:val="22"/>
        </w:rPr>
        <w:t>ied out in the development site and</w:t>
      </w:r>
      <w:r w:rsidRPr="00C66138">
        <w:rPr>
          <w:rFonts w:cs="Arial"/>
          <w:bCs/>
          <w:szCs w:val="22"/>
        </w:rPr>
        <w:t xml:space="preserve"> the results indicate that contaminants were below the Health Investigation levels (HIL) </w:t>
      </w:r>
      <w:r>
        <w:rPr>
          <w:rFonts w:cs="Arial"/>
          <w:bCs/>
          <w:szCs w:val="22"/>
        </w:rPr>
        <w:t xml:space="preserve">and </w:t>
      </w:r>
      <w:r w:rsidRPr="00C66138">
        <w:rPr>
          <w:rFonts w:cs="Arial"/>
          <w:bCs/>
          <w:szCs w:val="22"/>
        </w:rPr>
        <w:t xml:space="preserve">the site is suitable or can be made </w:t>
      </w:r>
      <w:r w:rsidRPr="00C66138">
        <w:rPr>
          <w:rFonts w:cs="Arial"/>
          <w:bCs/>
          <w:szCs w:val="22"/>
        </w:rPr>
        <w:lastRenderedPageBreak/>
        <w:t xml:space="preserve">suitable for the proposed </w:t>
      </w:r>
      <w:r w:rsidR="00E17829">
        <w:rPr>
          <w:rFonts w:cs="Arial"/>
          <w:bCs/>
          <w:szCs w:val="22"/>
        </w:rPr>
        <w:t xml:space="preserve">residential </w:t>
      </w:r>
      <w:r w:rsidRPr="00C66138">
        <w:rPr>
          <w:rFonts w:cs="Arial"/>
          <w:bCs/>
          <w:szCs w:val="22"/>
        </w:rPr>
        <w:t>use</w:t>
      </w:r>
      <w:r w:rsidR="00E17829">
        <w:rPr>
          <w:rFonts w:cs="Arial"/>
          <w:bCs/>
          <w:szCs w:val="22"/>
        </w:rPr>
        <w:t xml:space="preserve">. </w:t>
      </w:r>
      <w:r w:rsidRPr="00C66138">
        <w:rPr>
          <w:rFonts w:cs="Arial"/>
          <w:bCs/>
          <w:szCs w:val="22"/>
        </w:rPr>
        <w:t xml:space="preserve">At the sub-division </w:t>
      </w:r>
      <w:r>
        <w:rPr>
          <w:rFonts w:cs="Arial"/>
          <w:bCs/>
          <w:szCs w:val="22"/>
        </w:rPr>
        <w:t xml:space="preserve">DA </w:t>
      </w:r>
      <w:r w:rsidRPr="00C66138">
        <w:rPr>
          <w:rFonts w:cs="Arial"/>
          <w:bCs/>
          <w:szCs w:val="22"/>
        </w:rPr>
        <w:t>stage, the matter of contamina</w:t>
      </w:r>
      <w:r>
        <w:rPr>
          <w:rFonts w:cs="Arial"/>
          <w:bCs/>
          <w:szCs w:val="22"/>
        </w:rPr>
        <w:t xml:space="preserve">tion will need to be revisited and additional </w:t>
      </w:r>
      <w:r w:rsidRPr="00C66138">
        <w:rPr>
          <w:rFonts w:cs="Arial"/>
          <w:bCs/>
          <w:szCs w:val="22"/>
        </w:rPr>
        <w:t>technical report</w:t>
      </w:r>
      <w:r>
        <w:rPr>
          <w:rFonts w:cs="Arial"/>
          <w:bCs/>
          <w:szCs w:val="22"/>
        </w:rPr>
        <w:t xml:space="preserve">ing </w:t>
      </w:r>
      <w:r w:rsidRPr="00C66138">
        <w:rPr>
          <w:rFonts w:cs="Arial"/>
          <w:bCs/>
          <w:szCs w:val="22"/>
        </w:rPr>
        <w:t xml:space="preserve">will be required to meet EPA Sampling Guidelines.   </w:t>
      </w:r>
    </w:p>
    <w:p w14:paraId="600B6157" w14:textId="77777777" w:rsidR="00E17829" w:rsidRDefault="00E17829" w:rsidP="003F0C54">
      <w:pPr>
        <w:contextualSpacing/>
        <w:jc w:val="both"/>
        <w:rPr>
          <w:rFonts w:cs="Arial"/>
          <w:bCs/>
          <w:szCs w:val="22"/>
        </w:rPr>
      </w:pPr>
    </w:p>
    <w:p w14:paraId="2FA2253E" w14:textId="77777777" w:rsidR="00E17829" w:rsidRPr="00E17829" w:rsidRDefault="00E17829" w:rsidP="003F0C54">
      <w:pPr>
        <w:contextualSpacing/>
        <w:jc w:val="both"/>
        <w:rPr>
          <w:rFonts w:cs="Arial"/>
          <w:b/>
          <w:bCs/>
          <w:sz w:val="24"/>
        </w:rPr>
      </w:pPr>
      <w:r w:rsidRPr="00E17829">
        <w:rPr>
          <w:rFonts w:cs="Arial"/>
          <w:b/>
          <w:bCs/>
          <w:sz w:val="24"/>
        </w:rPr>
        <w:t>Bushfire</w:t>
      </w:r>
    </w:p>
    <w:p w14:paraId="7A7B7ECE" w14:textId="77777777" w:rsidR="00E17829" w:rsidRPr="00DC0651" w:rsidRDefault="00E17829" w:rsidP="003F0C54">
      <w:pPr>
        <w:jc w:val="both"/>
      </w:pPr>
      <w:bookmarkStart w:id="6" w:name="_Toc18416098"/>
      <w:r w:rsidRPr="00DC0651">
        <w:t xml:space="preserve">The site is mapped as containing bushfire prone vegetation.  A preliminary assessment of bushfire hazard indicates that future development will be able to meet the requirements of </w:t>
      </w:r>
      <w:r w:rsidRPr="00E17829">
        <w:rPr>
          <w:i/>
        </w:rPr>
        <w:t>Planning for Bushfire Protection 2006</w:t>
      </w:r>
      <w:r w:rsidRPr="00DC0651">
        <w:t>.  As the site is mapped as bushfire prone land, the Planning Proposal will require referral to the NSW Rural Fire Service.</w:t>
      </w:r>
      <w:bookmarkEnd w:id="6"/>
    </w:p>
    <w:p w14:paraId="6EBCA962" w14:textId="77777777" w:rsidR="00E17829" w:rsidRPr="00E17829" w:rsidRDefault="00E17829" w:rsidP="003F0C54">
      <w:pPr>
        <w:spacing w:before="240"/>
        <w:jc w:val="both"/>
        <w:rPr>
          <w:rFonts w:cs="Arial"/>
          <w:b/>
          <w:bCs/>
          <w:sz w:val="24"/>
        </w:rPr>
      </w:pPr>
      <w:r w:rsidRPr="00E17829">
        <w:rPr>
          <w:rFonts w:cs="Arial"/>
          <w:b/>
          <w:bCs/>
          <w:sz w:val="24"/>
        </w:rPr>
        <w:t>Stormwater Management</w:t>
      </w:r>
    </w:p>
    <w:p w14:paraId="56BAFAE1" w14:textId="77777777" w:rsidR="00E17829" w:rsidRDefault="00E17829" w:rsidP="003F0C54">
      <w:pPr>
        <w:jc w:val="both"/>
        <w:rPr>
          <w:rFonts w:cs="Arial"/>
          <w:bCs/>
          <w:szCs w:val="22"/>
        </w:rPr>
      </w:pPr>
      <w:r w:rsidRPr="00C66138">
        <w:rPr>
          <w:rFonts w:cs="Arial"/>
          <w:bCs/>
          <w:szCs w:val="22"/>
        </w:rPr>
        <w:t>Due to the scale of the rezoning, geographic location and scale of future road and drainage works</w:t>
      </w:r>
      <w:r>
        <w:rPr>
          <w:rFonts w:cs="Arial"/>
          <w:bCs/>
          <w:szCs w:val="22"/>
        </w:rPr>
        <w:t>,</w:t>
      </w:r>
      <w:r w:rsidRPr="00C66138">
        <w:rPr>
          <w:rFonts w:cs="Arial"/>
          <w:bCs/>
          <w:szCs w:val="22"/>
        </w:rPr>
        <w:t xml:space="preserve"> technical reporting in relation to the matter of stormwater quality </w:t>
      </w:r>
      <w:r>
        <w:rPr>
          <w:rFonts w:cs="Arial"/>
          <w:bCs/>
          <w:szCs w:val="22"/>
        </w:rPr>
        <w:t>can be reasonably</w:t>
      </w:r>
      <w:r w:rsidRPr="00C66138">
        <w:rPr>
          <w:rFonts w:cs="Arial"/>
          <w:bCs/>
          <w:szCs w:val="22"/>
        </w:rPr>
        <w:t xml:space="preserve"> considered at future subdivision stage.  Given the proximity to Tu</w:t>
      </w:r>
      <w:r w:rsidR="000A0A01">
        <w:rPr>
          <w:rFonts w:cs="Arial"/>
          <w:bCs/>
          <w:szCs w:val="22"/>
        </w:rPr>
        <w:t>c</w:t>
      </w:r>
      <w:r w:rsidRPr="00C66138">
        <w:rPr>
          <w:rFonts w:cs="Arial"/>
          <w:bCs/>
          <w:szCs w:val="22"/>
        </w:rPr>
        <w:t>ki</w:t>
      </w:r>
      <w:r w:rsidR="000A0A01">
        <w:rPr>
          <w:rFonts w:cs="Arial"/>
          <w:bCs/>
          <w:szCs w:val="22"/>
        </w:rPr>
        <w:t xml:space="preserve"> Tucki</w:t>
      </w:r>
      <w:r w:rsidRPr="00C66138">
        <w:rPr>
          <w:rFonts w:cs="Arial"/>
          <w:bCs/>
          <w:szCs w:val="22"/>
        </w:rPr>
        <w:t xml:space="preserve"> Creek</w:t>
      </w:r>
      <w:r>
        <w:rPr>
          <w:rFonts w:cs="Arial"/>
          <w:bCs/>
          <w:szCs w:val="22"/>
        </w:rPr>
        <w:t>,</w:t>
      </w:r>
      <w:r w:rsidRPr="00C66138">
        <w:rPr>
          <w:rFonts w:cs="Arial"/>
          <w:bCs/>
          <w:szCs w:val="22"/>
        </w:rPr>
        <w:t xml:space="preserve"> any stormwater works within 40m of the creek will require referral to </w:t>
      </w:r>
      <w:r>
        <w:rPr>
          <w:rFonts w:cs="Arial"/>
          <w:bCs/>
          <w:szCs w:val="22"/>
        </w:rPr>
        <w:t>NRAR at the sub-division stage.</w:t>
      </w:r>
    </w:p>
    <w:p w14:paraId="5E376154" w14:textId="77777777" w:rsidR="0055646C" w:rsidRPr="0055646C" w:rsidRDefault="0055646C" w:rsidP="0055646C">
      <w:pPr>
        <w:contextualSpacing/>
        <w:jc w:val="both"/>
        <w:rPr>
          <w:rFonts w:cs="Arial"/>
        </w:rPr>
      </w:pPr>
    </w:p>
    <w:p w14:paraId="0D9DBA52" w14:textId="77777777" w:rsidR="00E17829" w:rsidRPr="00E17829" w:rsidRDefault="00E17829" w:rsidP="00E17829">
      <w:pPr>
        <w:keepNext/>
        <w:spacing w:before="40" w:after="40"/>
        <w:outlineLvl w:val="1"/>
        <w:rPr>
          <w:rFonts w:ascii="Arial Black" w:hAnsi="Arial Black"/>
          <w:color w:val="003399"/>
          <w:sz w:val="24"/>
          <w:lang w:val="en-AU"/>
        </w:rPr>
      </w:pPr>
      <w:r w:rsidRPr="00E17829">
        <w:rPr>
          <w:rFonts w:ascii="Arial Black" w:hAnsi="Arial Black"/>
          <w:color w:val="003399"/>
          <w:sz w:val="24"/>
          <w:lang w:val="en-AU"/>
        </w:rPr>
        <w:t>Social, economic and cultural heritage impacts</w:t>
      </w:r>
    </w:p>
    <w:p w14:paraId="7701975B" w14:textId="77777777" w:rsidR="00E17829" w:rsidRPr="00E17829" w:rsidRDefault="00E17829" w:rsidP="00E17829">
      <w:pPr>
        <w:autoSpaceDE w:val="0"/>
        <w:autoSpaceDN w:val="0"/>
        <w:adjustRightInd w:val="0"/>
        <w:jc w:val="both"/>
        <w:rPr>
          <w:rFonts w:cs="Arial"/>
          <w:b/>
          <w:color w:val="000000"/>
          <w:sz w:val="24"/>
        </w:rPr>
      </w:pPr>
      <w:r w:rsidRPr="00E17829">
        <w:rPr>
          <w:rFonts w:cs="Arial"/>
          <w:b/>
          <w:color w:val="000000"/>
          <w:sz w:val="24"/>
        </w:rPr>
        <w:t>Aboriginal and European Cultural Heritage</w:t>
      </w:r>
    </w:p>
    <w:p w14:paraId="13186769" w14:textId="77777777" w:rsidR="00F63530" w:rsidRDefault="00F63530" w:rsidP="00F63530">
      <w:pPr>
        <w:widowControl w:val="0"/>
        <w:overflowPunct w:val="0"/>
        <w:adjustRightInd w:val="0"/>
        <w:contextualSpacing/>
        <w:rPr>
          <w:rFonts w:cs="Arial"/>
        </w:rPr>
      </w:pPr>
      <w:r>
        <w:rPr>
          <w:noProof/>
        </w:rPr>
        <w:drawing>
          <wp:inline distT="0" distB="0" distL="0" distR="0" wp14:anchorId="7F8E1D1F" wp14:editId="0A00216E">
            <wp:extent cx="6000750" cy="572674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5900" cy="5731658"/>
                    </a:xfrm>
                    <a:prstGeom prst="rect">
                      <a:avLst/>
                    </a:prstGeom>
                  </pic:spPr>
                </pic:pic>
              </a:graphicData>
            </a:graphic>
          </wp:inline>
        </w:drawing>
      </w:r>
    </w:p>
    <w:p w14:paraId="2A43E99C" w14:textId="77777777" w:rsidR="00F63530" w:rsidRPr="00F63530" w:rsidRDefault="00F63530" w:rsidP="00F63530">
      <w:pPr>
        <w:widowControl w:val="0"/>
        <w:overflowPunct w:val="0"/>
        <w:adjustRightInd w:val="0"/>
        <w:contextualSpacing/>
        <w:rPr>
          <w:rFonts w:cs="Arial"/>
          <w:b/>
        </w:rPr>
      </w:pPr>
      <w:r w:rsidRPr="00F63530">
        <w:rPr>
          <w:rFonts w:cs="Arial"/>
          <w:b/>
        </w:rPr>
        <w:t xml:space="preserve">Figure </w:t>
      </w:r>
      <w:r w:rsidR="006964D5">
        <w:rPr>
          <w:rFonts w:cs="Arial"/>
          <w:b/>
        </w:rPr>
        <w:t>7</w:t>
      </w:r>
      <w:r w:rsidRPr="00F63530">
        <w:rPr>
          <w:rFonts w:cs="Arial"/>
          <w:b/>
        </w:rPr>
        <w:t>: AHIMS sites within 100m of the project area.</w:t>
      </w:r>
    </w:p>
    <w:p w14:paraId="0A65BD92" w14:textId="77777777" w:rsidR="00F63530" w:rsidRDefault="00F63530" w:rsidP="00F1498B">
      <w:pPr>
        <w:pStyle w:val="ListParagraph"/>
        <w:ind w:left="0"/>
        <w:jc w:val="both"/>
        <w:rPr>
          <w:rFonts w:ascii="Arial" w:hAnsi="Arial" w:cs="Arial"/>
        </w:rPr>
      </w:pPr>
    </w:p>
    <w:p w14:paraId="7C2650D8" w14:textId="77777777" w:rsidR="00F63530" w:rsidRPr="00031EC0" w:rsidRDefault="00F63530" w:rsidP="003F0C54">
      <w:pPr>
        <w:jc w:val="both"/>
        <w:rPr>
          <w:rFonts w:cs="Arial"/>
          <w:szCs w:val="22"/>
        </w:rPr>
      </w:pPr>
      <w:r w:rsidRPr="00031EC0">
        <w:rPr>
          <w:rFonts w:cs="Arial"/>
          <w:szCs w:val="22"/>
        </w:rPr>
        <w:t>A report by Ever</w:t>
      </w:r>
      <w:r>
        <w:rPr>
          <w:rFonts w:cs="Arial"/>
          <w:szCs w:val="22"/>
        </w:rPr>
        <w:t>ick Heritage Consultants</w:t>
      </w:r>
      <w:r w:rsidRPr="00031EC0">
        <w:rPr>
          <w:rFonts w:cs="Arial"/>
          <w:szCs w:val="22"/>
        </w:rPr>
        <w:t xml:space="preserve"> assessing the cultural heritage significance of the site was provided</w:t>
      </w:r>
      <w:r w:rsidR="000A0A01">
        <w:rPr>
          <w:rFonts w:cs="Arial"/>
          <w:szCs w:val="22"/>
        </w:rPr>
        <w:t xml:space="preserve"> by the applicant</w:t>
      </w:r>
      <w:r>
        <w:rPr>
          <w:rFonts w:cs="Arial"/>
          <w:szCs w:val="22"/>
        </w:rPr>
        <w:t xml:space="preserve">. </w:t>
      </w:r>
      <w:r w:rsidR="000A0A01">
        <w:rPr>
          <w:rFonts w:cs="Arial"/>
          <w:szCs w:val="22"/>
        </w:rPr>
        <w:t>The assessment</w:t>
      </w:r>
      <w:r>
        <w:rPr>
          <w:rFonts w:cs="Arial"/>
          <w:szCs w:val="22"/>
        </w:rPr>
        <w:t xml:space="preserve"> </w:t>
      </w:r>
      <w:r w:rsidRPr="00031EC0">
        <w:rPr>
          <w:rFonts w:cs="Arial"/>
          <w:szCs w:val="22"/>
        </w:rPr>
        <w:t xml:space="preserve">includes consultation with representative Aboriginal parties. </w:t>
      </w:r>
    </w:p>
    <w:p w14:paraId="64F86142" w14:textId="77777777" w:rsidR="00F63530" w:rsidRDefault="00F63530" w:rsidP="003F0C54">
      <w:pPr>
        <w:pStyle w:val="ListParagraph"/>
        <w:ind w:left="0"/>
        <w:jc w:val="both"/>
        <w:rPr>
          <w:rFonts w:ascii="Arial" w:hAnsi="Arial" w:cs="Arial"/>
        </w:rPr>
      </w:pPr>
    </w:p>
    <w:p w14:paraId="27B8054F" w14:textId="77777777" w:rsidR="00F63530" w:rsidRPr="0092676E" w:rsidRDefault="00F63530" w:rsidP="003F0C54">
      <w:pPr>
        <w:jc w:val="both"/>
        <w:rPr>
          <w:rFonts w:cs="Arial"/>
          <w:szCs w:val="22"/>
        </w:rPr>
      </w:pPr>
      <w:r w:rsidRPr="00031EC0">
        <w:rPr>
          <w:rFonts w:cs="Arial"/>
          <w:szCs w:val="22"/>
        </w:rPr>
        <w:t xml:space="preserve">AHIMS record 04-4-0163 is in the centre of the </w:t>
      </w:r>
      <w:r>
        <w:rPr>
          <w:rFonts w:cs="Arial"/>
          <w:szCs w:val="22"/>
        </w:rPr>
        <w:t>property</w:t>
      </w:r>
      <w:r w:rsidRPr="00031EC0">
        <w:rPr>
          <w:rFonts w:cs="Arial"/>
          <w:szCs w:val="22"/>
        </w:rPr>
        <w:t>, being a grinding groove in the flow zone of Tucki Tucki Creek at its confluence with a tributary from the north. This registered site is NOT located within the Planning Proposal area</w:t>
      </w:r>
      <w:r>
        <w:rPr>
          <w:rFonts w:cs="Arial"/>
          <w:szCs w:val="22"/>
        </w:rPr>
        <w:t xml:space="preserve"> – it is located further to the </w:t>
      </w:r>
      <w:r w:rsidRPr="0092676E">
        <w:rPr>
          <w:rFonts w:cs="Arial"/>
          <w:szCs w:val="22"/>
        </w:rPr>
        <w:t>east - and the report concludes the following regarding this record:</w:t>
      </w:r>
    </w:p>
    <w:p w14:paraId="59B0637E" w14:textId="77777777" w:rsidR="00F63530" w:rsidRPr="00F63530" w:rsidRDefault="00F63530" w:rsidP="003F0C54">
      <w:pPr>
        <w:pStyle w:val="ListParagraph"/>
        <w:widowControl w:val="0"/>
        <w:numPr>
          <w:ilvl w:val="0"/>
          <w:numId w:val="30"/>
        </w:numPr>
        <w:overflowPunct w:val="0"/>
        <w:adjustRightInd w:val="0"/>
        <w:contextualSpacing/>
        <w:jc w:val="both"/>
        <w:rPr>
          <w:rFonts w:ascii="Arial" w:hAnsi="Arial" w:cs="Arial"/>
        </w:rPr>
      </w:pPr>
      <w:r w:rsidRPr="00F63530">
        <w:rPr>
          <w:rFonts w:ascii="Arial" w:hAnsi="Arial" w:cs="Arial"/>
        </w:rPr>
        <w:t>no evidence that a grinding groove of Aboriginal origin was present at this registered site</w:t>
      </w:r>
      <w:r w:rsidR="000A0A01">
        <w:rPr>
          <w:rFonts w:ascii="Arial" w:hAnsi="Arial" w:cs="Arial"/>
        </w:rPr>
        <w:t>;</w:t>
      </w:r>
    </w:p>
    <w:p w14:paraId="5EE5B0AA" w14:textId="77777777" w:rsidR="00F63530" w:rsidRPr="00F63530" w:rsidRDefault="00F63530" w:rsidP="003F0C54">
      <w:pPr>
        <w:pStyle w:val="ListParagraph"/>
        <w:widowControl w:val="0"/>
        <w:numPr>
          <w:ilvl w:val="0"/>
          <w:numId w:val="30"/>
        </w:numPr>
        <w:overflowPunct w:val="0"/>
        <w:adjustRightInd w:val="0"/>
        <w:contextualSpacing/>
        <w:jc w:val="both"/>
        <w:rPr>
          <w:rFonts w:ascii="Arial" w:hAnsi="Arial" w:cs="Arial"/>
          <w:b/>
          <w:u w:val="single"/>
        </w:rPr>
      </w:pPr>
      <w:r w:rsidRPr="00F63530">
        <w:rPr>
          <w:rFonts w:ascii="Arial" w:hAnsi="Arial" w:cs="Arial"/>
        </w:rPr>
        <w:t>suggests record 04-4-0163 is located within allotments proposed for public reserves (RE1 zone)</w:t>
      </w:r>
      <w:r w:rsidR="000A0A01">
        <w:rPr>
          <w:rFonts w:ascii="Arial" w:hAnsi="Arial" w:cs="Arial"/>
        </w:rPr>
        <w:t>;</w:t>
      </w:r>
    </w:p>
    <w:p w14:paraId="2CB74612" w14:textId="77777777" w:rsidR="00F63530" w:rsidRDefault="00F63530" w:rsidP="003F0C54">
      <w:pPr>
        <w:pStyle w:val="ListParagraph"/>
        <w:widowControl w:val="0"/>
        <w:numPr>
          <w:ilvl w:val="0"/>
          <w:numId w:val="30"/>
        </w:numPr>
        <w:overflowPunct w:val="0"/>
        <w:adjustRightInd w:val="0"/>
        <w:ind w:left="641" w:hanging="357"/>
        <w:contextualSpacing/>
        <w:jc w:val="both"/>
        <w:rPr>
          <w:rFonts w:ascii="Arial" w:hAnsi="Arial" w:cs="Arial"/>
        </w:rPr>
      </w:pPr>
      <w:r w:rsidRPr="00F63530">
        <w:rPr>
          <w:rFonts w:ascii="Arial" w:hAnsi="Arial" w:cs="Arial"/>
        </w:rPr>
        <w:t>suggests record 04-4-0163</w:t>
      </w:r>
      <w:r w:rsidR="000A0A01">
        <w:rPr>
          <w:rFonts w:ascii="Arial" w:hAnsi="Arial" w:cs="Arial"/>
        </w:rPr>
        <w:t xml:space="preserve"> is</w:t>
      </w:r>
      <w:r w:rsidRPr="00F63530">
        <w:rPr>
          <w:rFonts w:ascii="Arial" w:hAnsi="Arial" w:cs="Arial"/>
        </w:rPr>
        <w:t xml:space="preserve"> not within the urban investigation area and unlikely to be subject to impacts from development</w:t>
      </w:r>
      <w:r w:rsidR="000A0A01">
        <w:rPr>
          <w:rFonts w:ascii="Arial" w:hAnsi="Arial" w:cs="Arial"/>
        </w:rPr>
        <w:t>.</w:t>
      </w:r>
    </w:p>
    <w:p w14:paraId="0E07F1FD" w14:textId="77777777" w:rsidR="00E17829" w:rsidRDefault="00E17829" w:rsidP="003F0C54">
      <w:pPr>
        <w:pStyle w:val="ListParagraph"/>
        <w:ind w:left="0"/>
        <w:jc w:val="both"/>
        <w:rPr>
          <w:rFonts w:ascii="Arial" w:hAnsi="Arial" w:cs="Arial"/>
        </w:rPr>
      </w:pPr>
    </w:p>
    <w:p w14:paraId="61DB3B65" w14:textId="77777777" w:rsidR="00F63530" w:rsidRPr="00F63530" w:rsidRDefault="00F63530" w:rsidP="003F0C54">
      <w:pPr>
        <w:autoSpaceDE w:val="0"/>
        <w:autoSpaceDN w:val="0"/>
        <w:adjustRightInd w:val="0"/>
        <w:jc w:val="both"/>
        <w:rPr>
          <w:rFonts w:cs="Arial"/>
          <w:b/>
          <w:color w:val="000000"/>
          <w:sz w:val="24"/>
        </w:rPr>
      </w:pPr>
      <w:r w:rsidRPr="00F63530">
        <w:rPr>
          <w:rFonts w:cs="Arial"/>
          <w:b/>
          <w:color w:val="000000"/>
          <w:sz w:val="24"/>
        </w:rPr>
        <w:t>Economic Impacts</w:t>
      </w:r>
    </w:p>
    <w:p w14:paraId="32826C48" w14:textId="77777777" w:rsidR="00F63530" w:rsidRPr="00704C7E" w:rsidRDefault="00F63530" w:rsidP="003F0C54">
      <w:pPr>
        <w:autoSpaceDE w:val="0"/>
        <w:autoSpaceDN w:val="0"/>
        <w:adjustRightInd w:val="0"/>
        <w:jc w:val="both"/>
        <w:rPr>
          <w:rFonts w:cs="Arial"/>
          <w:color w:val="000000"/>
          <w:szCs w:val="22"/>
        </w:rPr>
      </w:pPr>
      <w:r>
        <w:rPr>
          <w:rFonts w:cs="Arial"/>
          <w:color w:val="000000"/>
          <w:szCs w:val="22"/>
        </w:rPr>
        <w:t>The planning proposal will facilitate the development of up to eight (8) additional lots which is unlikely to create any adverse economic effects. There is likely to be some a</w:t>
      </w:r>
      <w:r w:rsidRPr="00704C7E">
        <w:rPr>
          <w:rFonts w:cs="Arial"/>
          <w:color w:val="000000"/>
          <w:szCs w:val="22"/>
        </w:rPr>
        <w:t xml:space="preserve">dditional economic activity generated by </w:t>
      </w:r>
      <w:r>
        <w:rPr>
          <w:rFonts w:cs="Arial"/>
          <w:color w:val="000000"/>
          <w:szCs w:val="22"/>
        </w:rPr>
        <w:t>d</w:t>
      </w:r>
      <w:r w:rsidRPr="00704C7E">
        <w:rPr>
          <w:rFonts w:cs="Arial"/>
          <w:color w:val="000000"/>
          <w:szCs w:val="22"/>
        </w:rPr>
        <w:t xml:space="preserve">evelopment of the land </w:t>
      </w:r>
      <w:r>
        <w:rPr>
          <w:rFonts w:cs="Arial"/>
          <w:color w:val="000000"/>
          <w:szCs w:val="22"/>
        </w:rPr>
        <w:t>and construction of future dwellings</w:t>
      </w:r>
      <w:r w:rsidRPr="00704C7E">
        <w:rPr>
          <w:rFonts w:cs="Arial"/>
          <w:color w:val="000000"/>
          <w:szCs w:val="22"/>
        </w:rPr>
        <w:t>.</w:t>
      </w:r>
    </w:p>
    <w:p w14:paraId="5080D0C9" w14:textId="77777777" w:rsidR="00F63530" w:rsidRDefault="00F63530" w:rsidP="003F0C54">
      <w:pPr>
        <w:jc w:val="both"/>
        <w:rPr>
          <w:rFonts w:cs="Arial"/>
          <w:b/>
          <w:szCs w:val="22"/>
        </w:rPr>
      </w:pPr>
    </w:p>
    <w:p w14:paraId="78D6858F" w14:textId="77777777" w:rsidR="00F63530" w:rsidRPr="00F63530" w:rsidRDefault="00F63530" w:rsidP="003F0C54">
      <w:pPr>
        <w:autoSpaceDE w:val="0"/>
        <w:autoSpaceDN w:val="0"/>
        <w:adjustRightInd w:val="0"/>
        <w:jc w:val="both"/>
        <w:rPr>
          <w:rFonts w:cs="Arial"/>
          <w:b/>
          <w:color w:val="000000"/>
          <w:sz w:val="24"/>
        </w:rPr>
      </w:pPr>
      <w:r w:rsidRPr="00F63530">
        <w:rPr>
          <w:rFonts w:cs="Arial"/>
          <w:b/>
          <w:color w:val="000000"/>
          <w:sz w:val="24"/>
        </w:rPr>
        <w:t>Social Impacts</w:t>
      </w:r>
    </w:p>
    <w:p w14:paraId="58CEB748" w14:textId="77777777" w:rsidR="00F63530" w:rsidRPr="00753125" w:rsidRDefault="00F63530" w:rsidP="003F0C54">
      <w:pPr>
        <w:jc w:val="both"/>
        <w:rPr>
          <w:rFonts w:cs="Arial"/>
          <w:szCs w:val="22"/>
        </w:rPr>
      </w:pPr>
      <w:r w:rsidRPr="00753125">
        <w:rPr>
          <w:rFonts w:cs="Arial"/>
          <w:szCs w:val="22"/>
        </w:rPr>
        <w:t xml:space="preserve">Due to the nature and scale of the proposal there are not expected to be any adverse social impacts. </w:t>
      </w:r>
      <w:r>
        <w:rPr>
          <w:rFonts w:cs="Arial"/>
          <w:szCs w:val="22"/>
        </w:rPr>
        <w:t xml:space="preserve">A social impact assessment is not triggered by LCC’s policy as the proposed rezoning will result in less than 20 dwellings. </w:t>
      </w:r>
      <w:r w:rsidRPr="00753125">
        <w:rPr>
          <w:rFonts w:cs="Arial"/>
          <w:szCs w:val="22"/>
        </w:rPr>
        <w:t>The provision of additional land for residential development will increase housing choice.</w:t>
      </w:r>
    </w:p>
    <w:p w14:paraId="0D5A3A93" w14:textId="77777777" w:rsidR="00F63530" w:rsidRDefault="00F63530" w:rsidP="00F1498B">
      <w:pPr>
        <w:pStyle w:val="ListParagraph"/>
        <w:ind w:left="0"/>
        <w:jc w:val="both"/>
        <w:rPr>
          <w:rFonts w:ascii="Arial" w:hAnsi="Arial" w:cs="Arial"/>
        </w:rPr>
      </w:pPr>
    </w:p>
    <w:p w14:paraId="5985BEB7" w14:textId="77777777" w:rsidR="00F63530" w:rsidRPr="00F63530" w:rsidRDefault="00F63530" w:rsidP="00F63530">
      <w:pPr>
        <w:keepNext/>
        <w:spacing w:after="40"/>
        <w:outlineLvl w:val="1"/>
        <w:rPr>
          <w:rFonts w:ascii="Arial Black" w:hAnsi="Arial Black"/>
          <w:color w:val="003399"/>
          <w:sz w:val="24"/>
          <w:lang w:val="en-AU"/>
        </w:rPr>
      </w:pPr>
      <w:r w:rsidRPr="00F63530">
        <w:rPr>
          <w:rFonts w:ascii="Arial Black" w:hAnsi="Arial Black"/>
          <w:color w:val="003399"/>
          <w:sz w:val="24"/>
          <w:lang w:val="en-AU"/>
        </w:rPr>
        <w:t>Servicing and infrastructure</w:t>
      </w:r>
    </w:p>
    <w:p w14:paraId="7AF25DD9" w14:textId="77777777" w:rsidR="00F63530" w:rsidRDefault="00F63530" w:rsidP="00F63530">
      <w:pPr>
        <w:rPr>
          <w:b/>
          <w:sz w:val="24"/>
        </w:rPr>
      </w:pPr>
      <w:r w:rsidRPr="00F63530">
        <w:rPr>
          <w:b/>
          <w:sz w:val="24"/>
        </w:rPr>
        <w:t>Road Network</w:t>
      </w:r>
    </w:p>
    <w:p w14:paraId="3F075933" w14:textId="77777777" w:rsidR="00F63530" w:rsidRDefault="00F63530" w:rsidP="003F0C54">
      <w:pPr>
        <w:jc w:val="both"/>
        <w:rPr>
          <w:rFonts w:cs="Arial"/>
          <w:color w:val="000000"/>
          <w:szCs w:val="22"/>
        </w:rPr>
      </w:pPr>
      <w:r w:rsidRPr="00DF3896">
        <w:rPr>
          <w:rFonts w:cs="Arial"/>
          <w:color w:val="000000"/>
          <w:szCs w:val="22"/>
        </w:rPr>
        <w:t xml:space="preserve">The site </w:t>
      </w:r>
      <w:r>
        <w:rPr>
          <w:rFonts w:cs="Arial"/>
          <w:color w:val="000000"/>
          <w:szCs w:val="22"/>
        </w:rPr>
        <w:t>has a road access via an extension of Waratah Way. This proposal would formalise the completion of Waratah way and no further linkages are required for future public road access.</w:t>
      </w:r>
    </w:p>
    <w:p w14:paraId="17F5CDAD" w14:textId="77777777" w:rsidR="00F63530" w:rsidRDefault="00F63530" w:rsidP="003F0C54">
      <w:pPr>
        <w:jc w:val="both"/>
        <w:rPr>
          <w:rFonts w:cs="Arial"/>
          <w:color w:val="000000"/>
          <w:szCs w:val="22"/>
        </w:rPr>
      </w:pPr>
    </w:p>
    <w:p w14:paraId="4BE018A6" w14:textId="77777777" w:rsidR="00F63530" w:rsidRPr="00DF3896" w:rsidRDefault="00F63530" w:rsidP="003F0C54">
      <w:pPr>
        <w:jc w:val="both"/>
        <w:rPr>
          <w:rFonts w:cs="Arial"/>
          <w:color w:val="000000"/>
          <w:szCs w:val="22"/>
        </w:rPr>
      </w:pPr>
      <w:r>
        <w:rPr>
          <w:rFonts w:cs="Arial"/>
          <w:color w:val="000000"/>
          <w:szCs w:val="22"/>
        </w:rPr>
        <w:t>The Crown Road reserve to the north of the subject site will become superfluous to road network needs and it is recommended that it be amalgamated into the proposed rezoning area. The use of this Crown Road for public linkages and management of the Tucki Tucki Creek (RE1 Public Recreation areas) should be considered and a referral will be sent to the Crown Lands section of D</w:t>
      </w:r>
      <w:r w:rsidR="000A0A01">
        <w:rPr>
          <w:rFonts w:cs="Arial"/>
          <w:color w:val="000000"/>
          <w:szCs w:val="22"/>
        </w:rPr>
        <w:t xml:space="preserve">epartment of </w:t>
      </w:r>
      <w:r>
        <w:rPr>
          <w:rFonts w:cs="Arial"/>
          <w:color w:val="000000"/>
          <w:szCs w:val="22"/>
        </w:rPr>
        <w:t>P</w:t>
      </w:r>
      <w:r w:rsidR="000A0A01">
        <w:rPr>
          <w:rFonts w:cs="Arial"/>
          <w:color w:val="000000"/>
          <w:szCs w:val="22"/>
        </w:rPr>
        <w:t>lanning Industry and Environment</w:t>
      </w:r>
      <w:r>
        <w:rPr>
          <w:rFonts w:cs="Arial"/>
          <w:color w:val="000000"/>
          <w:szCs w:val="22"/>
        </w:rPr>
        <w:t xml:space="preserve"> following Gateway determination.</w:t>
      </w:r>
    </w:p>
    <w:p w14:paraId="6F1E77FC" w14:textId="77777777" w:rsidR="00F63530" w:rsidRDefault="00F63530" w:rsidP="003F0C54">
      <w:pPr>
        <w:jc w:val="both"/>
        <w:rPr>
          <w:b/>
          <w:sz w:val="24"/>
        </w:rPr>
      </w:pPr>
    </w:p>
    <w:p w14:paraId="7EEDFD06" w14:textId="77777777" w:rsidR="00E024A4" w:rsidRPr="00E024A4" w:rsidRDefault="00E024A4" w:rsidP="003F0C54">
      <w:pPr>
        <w:jc w:val="both"/>
        <w:rPr>
          <w:rFonts w:cs="Arial"/>
          <w:b/>
          <w:sz w:val="24"/>
        </w:rPr>
      </w:pPr>
      <w:r w:rsidRPr="00E024A4">
        <w:rPr>
          <w:rFonts w:cs="Arial"/>
          <w:b/>
          <w:sz w:val="24"/>
        </w:rPr>
        <w:t>Water supply</w:t>
      </w:r>
    </w:p>
    <w:p w14:paraId="0B10C066" w14:textId="77777777" w:rsidR="00E024A4" w:rsidRDefault="00BD5112" w:rsidP="003F0C54">
      <w:pPr>
        <w:jc w:val="both"/>
        <w:rPr>
          <w:rFonts w:cs="Arial"/>
          <w:szCs w:val="22"/>
        </w:rPr>
      </w:pPr>
      <w:r>
        <w:rPr>
          <w:rFonts w:cs="Arial"/>
          <w:szCs w:val="22"/>
        </w:rPr>
        <w:t>T</w:t>
      </w:r>
      <w:r w:rsidR="00E024A4">
        <w:rPr>
          <w:rFonts w:cs="Arial"/>
          <w:szCs w:val="22"/>
        </w:rPr>
        <w:t xml:space="preserve">he existing water main that terminates at Waratah Way can be extended to service the new development that would result from this rezoning. </w:t>
      </w:r>
    </w:p>
    <w:p w14:paraId="1CB1CE37" w14:textId="77777777" w:rsidR="00E024A4" w:rsidRDefault="00E024A4" w:rsidP="003F0C54">
      <w:pPr>
        <w:jc w:val="both"/>
        <w:rPr>
          <w:rFonts w:cs="Arial"/>
          <w:szCs w:val="22"/>
        </w:rPr>
      </w:pPr>
    </w:p>
    <w:p w14:paraId="6C40E08E" w14:textId="77777777" w:rsidR="00E024A4" w:rsidRPr="00E024A4" w:rsidRDefault="00E024A4" w:rsidP="003F0C54">
      <w:pPr>
        <w:jc w:val="both"/>
        <w:rPr>
          <w:rFonts w:cs="Arial"/>
          <w:b/>
          <w:sz w:val="24"/>
        </w:rPr>
      </w:pPr>
      <w:r w:rsidRPr="00E024A4">
        <w:rPr>
          <w:rFonts w:cs="Arial"/>
          <w:b/>
          <w:sz w:val="24"/>
        </w:rPr>
        <w:t>Sewerage services</w:t>
      </w:r>
    </w:p>
    <w:p w14:paraId="0FF399DB" w14:textId="77777777" w:rsidR="00E024A4" w:rsidRDefault="00E024A4" w:rsidP="003F0C54">
      <w:pPr>
        <w:jc w:val="both"/>
        <w:rPr>
          <w:rFonts w:cs="Arial"/>
          <w:szCs w:val="22"/>
        </w:rPr>
      </w:pPr>
      <w:r w:rsidRPr="000F6FB8">
        <w:rPr>
          <w:rFonts w:cs="Arial"/>
          <w:szCs w:val="22"/>
        </w:rPr>
        <w:t xml:space="preserve">The proponent’s preliminary assessment suggests that a gravity sewerage </w:t>
      </w:r>
      <w:r>
        <w:rPr>
          <w:rFonts w:cs="Arial"/>
          <w:szCs w:val="22"/>
        </w:rPr>
        <w:t>system can service the development and if required, a l</w:t>
      </w:r>
      <w:r w:rsidRPr="009B0DC6">
        <w:rPr>
          <w:rFonts w:cs="Arial"/>
          <w:szCs w:val="22"/>
        </w:rPr>
        <w:t>ow</w:t>
      </w:r>
      <w:r>
        <w:rPr>
          <w:rFonts w:cs="Arial"/>
          <w:szCs w:val="22"/>
        </w:rPr>
        <w:t>-</w:t>
      </w:r>
      <w:r w:rsidRPr="009B0DC6">
        <w:rPr>
          <w:rFonts w:cs="Arial"/>
          <w:szCs w:val="22"/>
        </w:rPr>
        <w:t xml:space="preserve">pressure sewerage system can be incorporated into the development. </w:t>
      </w:r>
      <w:r>
        <w:rPr>
          <w:rFonts w:cs="Arial"/>
          <w:szCs w:val="22"/>
        </w:rPr>
        <w:t>This has been confirmed by Council’s development engineer.</w:t>
      </w:r>
      <w:r w:rsidRPr="009B0DC6">
        <w:rPr>
          <w:rFonts w:cs="Arial"/>
          <w:szCs w:val="22"/>
        </w:rPr>
        <w:t xml:space="preserve"> </w:t>
      </w:r>
    </w:p>
    <w:p w14:paraId="0F621A30" w14:textId="77777777" w:rsidR="00E024A4" w:rsidRPr="00F63530" w:rsidRDefault="00E024A4" w:rsidP="00F63530">
      <w:pPr>
        <w:rPr>
          <w:b/>
          <w:sz w:val="24"/>
        </w:rPr>
      </w:pPr>
    </w:p>
    <w:p w14:paraId="41935CAF" w14:textId="77777777" w:rsidR="00A80BE2" w:rsidRDefault="00A80BE2" w:rsidP="00A80BE2">
      <w:pPr>
        <w:keepNext/>
        <w:spacing w:after="40"/>
        <w:jc w:val="both"/>
        <w:outlineLvl w:val="1"/>
        <w:rPr>
          <w:rFonts w:ascii="Arial Black" w:hAnsi="Arial Black"/>
          <w:color w:val="20860C"/>
          <w:sz w:val="26"/>
          <w:szCs w:val="20"/>
          <w:lang w:val="en-GB"/>
        </w:rPr>
      </w:pPr>
      <w:r>
        <w:rPr>
          <w:rFonts w:ascii="Arial Black" w:hAnsi="Arial Black"/>
          <w:color w:val="20860C"/>
          <w:sz w:val="26"/>
          <w:szCs w:val="20"/>
          <w:lang w:val="en-GB"/>
        </w:rPr>
        <w:t>Overview of the Planning Proposal</w:t>
      </w:r>
    </w:p>
    <w:p w14:paraId="4D5776B9" w14:textId="77777777" w:rsidR="000D5840" w:rsidRDefault="000D5840" w:rsidP="003F0C54">
      <w:pPr>
        <w:pStyle w:val="ReportTextBullet"/>
        <w:numPr>
          <w:ilvl w:val="0"/>
          <w:numId w:val="0"/>
        </w:numPr>
        <w:tabs>
          <w:tab w:val="left" w:pos="720"/>
        </w:tabs>
        <w:spacing w:after="120"/>
        <w:jc w:val="both"/>
        <w:rPr>
          <w:rFonts w:ascii="Arial" w:hAnsi="Arial" w:cs="Arial"/>
          <w:szCs w:val="22"/>
          <w:lang w:val="en-US"/>
        </w:rPr>
      </w:pPr>
      <w:r>
        <w:rPr>
          <w:rFonts w:ascii="Arial" w:hAnsi="Arial" w:cs="Arial"/>
          <w:szCs w:val="22"/>
          <w:lang w:val="en-US"/>
        </w:rPr>
        <w:t xml:space="preserve">It is proposed to rezone part of the </w:t>
      </w:r>
      <w:r w:rsidR="000A0A01">
        <w:rPr>
          <w:rFonts w:ascii="Arial" w:hAnsi="Arial" w:cs="Arial"/>
          <w:szCs w:val="22"/>
          <w:lang w:val="en-US"/>
        </w:rPr>
        <w:t>site</w:t>
      </w:r>
      <w:r>
        <w:rPr>
          <w:rFonts w:ascii="Arial" w:hAnsi="Arial" w:cs="Arial"/>
          <w:szCs w:val="22"/>
          <w:lang w:val="en-US"/>
        </w:rPr>
        <w:t xml:space="preserve"> from RU1 Primary Production to R1 General Residential zone and part of the land to E3 Environmental Management.</w:t>
      </w:r>
    </w:p>
    <w:p w14:paraId="2F72662F" w14:textId="77777777" w:rsidR="000D5840" w:rsidRDefault="000D5840" w:rsidP="003F0C54">
      <w:pPr>
        <w:pStyle w:val="ReportTextBullet"/>
        <w:numPr>
          <w:ilvl w:val="0"/>
          <w:numId w:val="0"/>
        </w:numPr>
        <w:tabs>
          <w:tab w:val="left" w:pos="720"/>
        </w:tabs>
        <w:spacing w:after="120"/>
        <w:jc w:val="both"/>
        <w:rPr>
          <w:rFonts w:ascii="Arial" w:hAnsi="Arial" w:cs="Arial"/>
          <w:szCs w:val="22"/>
        </w:rPr>
      </w:pPr>
      <w:r>
        <w:rPr>
          <w:rFonts w:ascii="Arial" w:hAnsi="Arial" w:cs="Arial"/>
          <w:szCs w:val="22"/>
        </w:rPr>
        <w:t xml:space="preserve">The change to the zoning map will require corresponding changes to the minimum lot size and height of building maps as shown in </w:t>
      </w:r>
      <w:r w:rsidRPr="00AC1186">
        <w:rPr>
          <w:rFonts w:ascii="Arial" w:hAnsi="Arial" w:cs="Arial"/>
          <w:szCs w:val="22"/>
        </w:rPr>
        <w:t>Figures</w:t>
      </w:r>
      <w:r w:rsidR="00AC1186" w:rsidRPr="00AC1186">
        <w:rPr>
          <w:rFonts w:ascii="Arial" w:hAnsi="Arial" w:cs="Arial"/>
          <w:szCs w:val="22"/>
        </w:rPr>
        <w:t xml:space="preserve"> 6 - 11</w:t>
      </w:r>
      <w:r w:rsidRPr="00AC1186">
        <w:rPr>
          <w:rFonts w:ascii="Arial" w:hAnsi="Arial" w:cs="Arial"/>
          <w:szCs w:val="22"/>
        </w:rPr>
        <w:t>.</w:t>
      </w:r>
    </w:p>
    <w:p w14:paraId="52C6DDC8" w14:textId="77777777" w:rsidR="000D5840" w:rsidRDefault="000D5840" w:rsidP="003F0C54">
      <w:pPr>
        <w:pStyle w:val="ReportTextBullet"/>
        <w:numPr>
          <w:ilvl w:val="0"/>
          <w:numId w:val="0"/>
        </w:numPr>
        <w:tabs>
          <w:tab w:val="left" w:pos="720"/>
        </w:tabs>
        <w:spacing w:after="120"/>
        <w:jc w:val="both"/>
        <w:rPr>
          <w:rFonts w:ascii="Arial" w:hAnsi="Arial" w:cs="Arial"/>
          <w:iCs/>
          <w:szCs w:val="22"/>
          <w:lang w:val="en-AU"/>
        </w:rPr>
      </w:pPr>
      <w:r>
        <w:rPr>
          <w:rFonts w:ascii="Arial" w:hAnsi="Arial" w:cs="Arial"/>
          <w:iCs/>
          <w:szCs w:val="22"/>
          <w:lang w:val="en-AU"/>
        </w:rPr>
        <w:t xml:space="preserve">This will be achieved by amending map sheets: </w:t>
      </w:r>
      <w:r w:rsidRPr="00DD578A">
        <w:rPr>
          <w:rFonts w:ascii="Arial" w:hAnsi="Arial" w:cs="Arial"/>
          <w:iCs/>
          <w:szCs w:val="22"/>
          <w:lang w:val="en-AU"/>
        </w:rPr>
        <w:t>LZN_006AB, LSZ_006AB and HOB_006AB.</w:t>
      </w:r>
    </w:p>
    <w:p w14:paraId="32373127" w14:textId="77777777" w:rsidR="000D5840" w:rsidRDefault="000D5840" w:rsidP="003F0C54">
      <w:pPr>
        <w:spacing w:after="120"/>
        <w:jc w:val="both"/>
        <w:rPr>
          <w:rFonts w:cs="Arial"/>
          <w:szCs w:val="22"/>
        </w:rPr>
      </w:pPr>
      <w:r>
        <w:rPr>
          <w:rFonts w:cs="Arial"/>
          <w:szCs w:val="22"/>
        </w:rPr>
        <w:t>No changes are required to the Lismore LEP 2012 written instrument.</w:t>
      </w:r>
    </w:p>
    <w:p w14:paraId="0A656370" w14:textId="77777777" w:rsidR="00A80BE2" w:rsidRDefault="00A80BE2" w:rsidP="00F1498B">
      <w:pPr>
        <w:pStyle w:val="ListParagraph"/>
        <w:ind w:left="0"/>
        <w:jc w:val="both"/>
        <w:rPr>
          <w:rFonts w:ascii="Arial" w:hAnsi="Arial" w:cs="Arial"/>
        </w:rPr>
      </w:pPr>
    </w:p>
    <w:p w14:paraId="6EA470FD" w14:textId="77777777" w:rsidR="00E17829" w:rsidRDefault="00AC1186" w:rsidP="00F1498B">
      <w:pPr>
        <w:pStyle w:val="ListParagraph"/>
        <w:ind w:left="0"/>
        <w:jc w:val="both"/>
        <w:rPr>
          <w:rFonts w:ascii="Arial" w:hAnsi="Arial" w:cs="Arial"/>
        </w:rPr>
      </w:pPr>
      <w:r>
        <w:rPr>
          <w:rFonts w:cs="Arial"/>
          <w:noProof/>
          <w:color w:val="000000"/>
          <w:lang w:val="en-US"/>
        </w:rPr>
        <w:drawing>
          <wp:inline distT="0" distB="0" distL="0" distR="0" wp14:anchorId="420F337B" wp14:editId="5C36CA34">
            <wp:extent cx="5686425" cy="4019550"/>
            <wp:effectExtent l="0" t="0" r="9525" b="0"/>
            <wp:docPr id="6" name="Picture 6" descr="Existing_Zon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isting_Zone_M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4019550"/>
                    </a:xfrm>
                    <a:prstGeom prst="rect">
                      <a:avLst/>
                    </a:prstGeom>
                    <a:noFill/>
                    <a:ln>
                      <a:noFill/>
                    </a:ln>
                  </pic:spPr>
                </pic:pic>
              </a:graphicData>
            </a:graphic>
          </wp:inline>
        </w:drawing>
      </w:r>
    </w:p>
    <w:p w14:paraId="358F87AE" w14:textId="77777777" w:rsidR="00AC1186" w:rsidRPr="00AC1186" w:rsidRDefault="00AC1186" w:rsidP="00F1498B">
      <w:pPr>
        <w:pStyle w:val="ListParagraph"/>
        <w:ind w:left="0"/>
        <w:jc w:val="both"/>
        <w:rPr>
          <w:rFonts w:ascii="Arial" w:hAnsi="Arial" w:cs="Arial"/>
          <w:b/>
        </w:rPr>
      </w:pPr>
      <w:r w:rsidRPr="00AC1186">
        <w:rPr>
          <w:rFonts w:ascii="Arial" w:hAnsi="Arial" w:cs="Arial"/>
          <w:b/>
        </w:rPr>
        <w:t xml:space="preserve">Figure </w:t>
      </w:r>
      <w:r w:rsidR="006964D5">
        <w:rPr>
          <w:rFonts w:ascii="Arial" w:hAnsi="Arial" w:cs="Arial"/>
          <w:b/>
        </w:rPr>
        <w:t>8</w:t>
      </w:r>
      <w:r w:rsidRPr="00AC1186">
        <w:rPr>
          <w:rFonts w:ascii="Arial" w:hAnsi="Arial" w:cs="Arial"/>
          <w:b/>
        </w:rPr>
        <w:t>: Existing zone map.</w:t>
      </w:r>
    </w:p>
    <w:p w14:paraId="5E54FC18" w14:textId="77777777" w:rsidR="00AC1186" w:rsidRDefault="00AC1186" w:rsidP="00F1498B">
      <w:pPr>
        <w:pStyle w:val="ListParagraph"/>
        <w:ind w:left="0"/>
        <w:jc w:val="both"/>
        <w:rPr>
          <w:rFonts w:ascii="Arial" w:hAnsi="Arial" w:cs="Arial"/>
        </w:rPr>
      </w:pPr>
    </w:p>
    <w:p w14:paraId="7D581568" w14:textId="77777777" w:rsidR="00AC1186" w:rsidRDefault="00AC1186" w:rsidP="00F1498B">
      <w:pPr>
        <w:pStyle w:val="ListParagraph"/>
        <w:ind w:left="0"/>
        <w:jc w:val="both"/>
        <w:rPr>
          <w:rFonts w:ascii="Arial" w:hAnsi="Arial" w:cs="Arial"/>
        </w:rPr>
      </w:pPr>
      <w:r>
        <w:rPr>
          <w:rFonts w:cs="Arial"/>
          <w:noProof/>
          <w:color w:val="000000"/>
          <w:lang w:val="en-US"/>
        </w:rPr>
        <w:drawing>
          <wp:inline distT="0" distB="0" distL="0" distR="0" wp14:anchorId="3CF80289" wp14:editId="11860CDA">
            <wp:extent cx="5695950" cy="40184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4458" cy="4024442"/>
                    </a:xfrm>
                    <a:prstGeom prst="rect">
                      <a:avLst/>
                    </a:prstGeom>
                    <a:noFill/>
                    <a:ln>
                      <a:noFill/>
                    </a:ln>
                  </pic:spPr>
                </pic:pic>
              </a:graphicData>
            </a:graphic>
          </wp:inline>
        </w:drawing>
      </w:r>
    </w:p>
    <w:p w14:paraId="373A3E2D" w14:textId="77777777" w:rsidR="00AC1186" w:rsidRPr="00AC1186" w:rsidRDefault="00AC1186" w:rsidP="00F1498B">
      <w:pPr>
        <w:pStyle w:val="ListParagraph"/>
        <w:ind w:left="0"/>
        <w:jc w:val="both"/>
        <w:rPr>
          <w:rFonts w:ascii="Arial" w:hAnsi="Arial" w:cs="Arial"/>
          <w:b/>
        </w:rPr>
      </w:pPr>
      <w:r w:rsidRPr="00AC1186">
        <w:rPr>
          <w:rFonts w:ascii="Arial" w:hAnsi="Arial" w:cs="Arial"/>
          <w:b/>
        </w:rPr>
        <w:t xml:space="preserve">Figure </w:t>
      </w:r>
      <w:r w:rsidR="006964D5">
        <w:rPr>
          <w:rFonts w:ascii="Arial" w:hAnsi="Arial" w:cs="Arial"/>
          <w:b/>
        </w:rPr>
        <w:t>9</w:t>
      </w:r>
      <w:r w:rsidRPr="00AC1186">
        <w:rPr>
          <w:rFonts w:ascii="Arial" w:hAnsi="Arial" w:cs="Arial"/>
          <w:b/>
        </w:rPr>
        <w:t>: Proposed zone map.</w:t>
      </w:r>
    </w:p>
    <w:p w14:paraId="507026E1" w14:textId="77777777" w:rsidR="00AC1186" w:rsidRDefault="00AC1186" w:rsidP="00F1498B">
      <w:pPr>
        <w:pStyle w:val="ListParagraph"/>
        <w:ind w:left="0"/>
        <w:jc w:val="both"/>
        <w:rPr>
          <w:rFonts w:ascii="Arial" w:hAnsi="Arial" w:cs="Arial"/>
        </w:rPr>
      </w:pPr>
    </w:p>
    <w:p w14:paraId="79905A1B" w14:textId="77777777" w:rsidR="00AC1186" w:rsidRDefault="00AC1186" w:rsidP="00F1498B">
      <w:pPr>
        <w:pStyle w:val="ListParagraph"/>
        <w:ind w:left="0"/>
        <w:jc w:val="both"/>
        <w:rPr>
          <w:rFonts w:ascii="Arial" w:hAnsi="Arial" w:cs="Arial"/>
        </w:rPr>
      </w:pPr>
      <w:r>
        <w:rPr>
          <w:rFonts w:cs="Arial"/>
          <w:noProof/>
          <w:color w:val="000000"/>
          <w:lang w:val="en-US"/>
        </w:rPr>
        <w:drawing>
          <wp:inline distT="0" distB="0" distL="0" distR="0" wp14:anchorId="5EA7BAD2" wp14:editId="63B6E9E5">
            <wp:extent cx="5724525" cy="4038600"/>
            <wp:effectExtent l="0" t="0" r="9525" b="0"/>
            <wp:docPr id="8" name="Picture 8" descr="Existing Lot Siz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ing Lot Size 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31DDABE1" w14:textId="77777777" w:rsidR="00AC1186" w:rsidRPr="00AC1186" w:rsidRDefault="00AC1186" w:rsidP="00F1498B">
      <w:pPr>
        <w:pStyle w:val="ListParagraph"/>
        <w:ind w:left="0"/>
        <w:jc w:val="both"/>
        <w:rPr>
          <w:rFonts w:ascii="Arial" w:hAnsi="Arial" w:cs="Arial"/>
          <w:b/>
        </w:rPr>
      </w:pPr>
      <w:r w:rsidRPr="00AC1186">
        <w:rPr>
          <w:rFonts w:ascii="Arial" w:hAnsi="Arial" w:cs="Arial"/>
          <w:b/>
        </w:rPr>
        <w:t xml:space="preserve">Figure </w:t>
      </w:r>
      <w:r w:rsidR="006964D5">
        <w:rPr>
          <w:rFonts w:ascii="Arial" w:hAnsi="Arial" w:cs="Arial"/>
          <w:b/>
        </w:rPr>
        <w:t>10</w:t>
      </w:r>
      <w:r w:rsidRPr="00AC1186">
        <w:rPr>
          <w:rFonts w:ascii="Arial" w:hAnsi="Arial" w:cs="Arial"/>
          <w:b/>
        </w:rPr>
        <w:t>: Existing minimum lot size map.</w:t>
      </w:r>
    </w:p>
    <w:p w14:paraId="2017AA23" w14:textId="77777777" w:rsidR="00AC1186" w:rsidRDefault="00AC1186" w:rsidP="00F1498B">
      <w:pPr>
        <w:pStyle w:val="ListParagraph"/>
        <w:ind w:left="0"/>
        <w:jc w:val="both"/>
        <w:rPr>
          <w:rFonts w:ascii="Arial" w:hAnsi="Arial" w:cs="Arial"/>
        </w:rPr>
      </w:pPr>
    </w:p>
    <w:p w14:paraId="46E6BA8F" w14:textId="77777777" w:rsidR="00AC1186" w:rsidRDefault="00AC1186" w:rsidP="00F1498B">
      <w:pPr>
        <w:pStyle w:val="ListParagraph"/>
        <w:ind w:left="0"/>
        <w:jc w:val="both"/>
        <w:rPr>
          <w:rFonts w:ascii="Arial" w:hAnsi="Arial" w:cs="Arial"/>
        </w:rPr>
      </w:pPr>
      <w:r>
        <w:rPr>
          <w:rFonts w:cs="Arial"/>
          <w:noProof/>
          <w:color w:val="000000"/>
          <w:lang w:val="en-US"/>
        </w:rPr>
        <w:drawing>
          <wp:inline distT="0" distB="0" distL="0" distR="0" wp14:anchorId="7B37EDB3" wp14:editId="2BA6E15E">
            <wp:extent cx="5724525" cy="403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1C8FE27B" w14:textId="77777777" w:rsidR="00AC1186" w:rsidRPr="00AC1186" w:rsidRDefault="00AC1186" w:rsidP="00F1498B">
      <w:pPr>
        <w:pStyle w:val="ListParagraph"/>
        <w:ind w:left="0"/>
        <w:jc w:val="both"/>
        <w:rPr>
          <w:rFonts w:ascii="Arial" w:hAnsi="Arial" w:cs="Arial"/>
          <w:b/>
        </w:rPr>
      </w:pPr>
      <w:r w:rsidRPr="00AC1186">
        <w:rPr>
          <w:rFonts w:ascii="Arial" w:hAnsi="Arial" w:cs="Arial"/>
          <w:b/>
        </w:rPr>
        <w:t xml:space="preserve">Figure </w:t>
      </w:r>
      <w:r w:rsidR="006964D5">
        <w:rPr>
          <w:rFonts w:ascii="Arial" w:hAnsi="Arial" w:cs="Arial"/>
          <w:b/>
        </w:rPr>
        <w:t>11</w:t>
      </w:r>
      <w:r w:rsidRPr="00AC1186">
        <w:rPr>
          <w:rFonts w:ascii="Arial" w:hAnsi="Arial" w:cs="Arial"/>
          <w:b/>
        </w:rPr>
        <w:t>: Proposed minimum lot size map.</w:t>
      </w:r>
    </w:p>
    <w:p w14:paraId="56F05D0D" w14:textId="77777777" w:rsidR="00AC1186" w:rsidRDefault="00AC1186" w:rsidP="00F1498B">
      <w:pPr>
        <w:pStyle w:val="ListParagraph"/>
        <w:ind w:left="0"/>
        <w:jc w:val="both"/>
        <w:rPr>
          <w:rFonts w:ascii="Arial" w:hAnsi="Arial" w:cs="Arial"/>
        </w:rPr>
      </w:pPr>
    </w:p>
    <w:p w14:paraId="5E2EA9CA" w14:textId="77777777" w:rsidR="00AC1186" w:rsidRDefault="00AC1186" w:rsidP="00F1498B">
      <w:pPr>
        <w:pStyle w:val="ListParagraph"/>
        <w:ind w:left="0"/>
        <w:jc w:val="both"/>
        <w:rPr>
          <w:rFonts w:ascii="Arial" w:hAnsi="Arial" w:cs="Arial"/>
        </w:rPr>
      </w:pPr>
      <w:r>
        <w:rPr>
          <w:rFonts w:cs="Arial"/>
          <w:noProof/>
          <w:color w:val="000000"/>
          <w:lang w:val="en-US"/>
        </w:rPr>
        <w:drawing>
          <wp:inline distT="0" distB="0" distL="0" distR="0" wp14:anchorId="3C209802" wp14:editId="49745BCB">
            <wp:extent cx="5724525" cy="4038600"/>
            <wp:effectExtent l="0" t="0" r="9525" b="0"/>
            <wp:docPr id="10" name="Picture 10" descr="Existing Height of Build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isting Height of Building 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3F34A411" w14:textId="77777777" w:rsidR="00AC1186" w:rsidRDefault="00AC1186" w:rsidP="00F1498B">
      <w:pPr>
        <w:pStyle w:val="ListParagraph"/>
        <w:ind w:left="0"/>
        <w:jc w:val="both"/>
        <w:rPr>
          <w:rFonts w:ascii="Arial" w:hAnsi="Arial" w:cs="Arial"/>
          <w:b/>
        </w:rPr>
      </w:pPr>
      <w:r w:rsidRPr="00AC1186">
        <w:rPr>
          <w:rFonts w:ascii="Arial" w:hAnsi="Arial" w:cs="Arial"/>
          <w:b/>
        </w:rPr>
        <w:t>Figure 1</w:t>
      </w:r>
      <w:r w:rsidR="006964D5">
        <w:rPr>
          <w:rFonts w:ascii="Arial" w:hAnsi="Arial" w:cs="Arial"/>
          <w:b/>
        </w:rPr>
        <w:t>2</w:t>
      </w:r>
      <w:r w:rsidRPr="00AC1186">
        <w:rPr>
          <w:rFonts w:ascii="Arial" w:hAnsi="Arial" w:cs="Arial"/>
          <w:b/>
        </w:rPr>
        <w:t>: Existing height of building map.</w:t>
      </w:r>
    </w:p>
    <w:p w14:paraId="6186F96A" w14:textId="77777777" w:rsidR="00AC1186" w:rsidRDefault="00AC1186" w:rsidP="00F1498B">
      <w:pPr>
        <w:pStyle w:val="ListParagraph"/>
        <w:ind w:left="0"/>
        <w:jc w:val="both"/>
        <w:rPr>
          <w:rFonts w:ascii="Arial" w:hAnsi="Arial" w:cs="Arial"/>
          <w:b/>
        </w:rPr>
      </w:pPr>
    </w:p>
    <w:p w14:paraId="121B3E2A" w14:textId="77777777" w:rsidR="00AC1186" w:rsidRPr="00AC1186" w:rsidRDefault="00AC1186" w:rsidP="00F1498B">
      <w:pPr>
        <w:pStyle w:val="ListParagraph"/>
        <w:ind w:left="0"/>
        <w:jc w:val="both"/>
        <w:rPr>
          <w:rFonts w:ascii="Arial" w:hAnsi="Arial" w:cs="Arial"/>
          <w:b/>
        </w:rPr>
      </w:pPr>
      <w:r>
        <w:rPr>
          <w:rFonts w:cs="Arial"/>
          <w:noProof/>
          <w:color w:val="000000"/>
          <w:lang w:val="en-US"/>
        </w:rPr>
        <w:drawing>
          <wp:inline distT="0" distB="0" distL="0" distR="0" wp14:anchorId="0FF25723" wp14:editId="5F058BC4">
            <wp:extent cx="5724525" cy="403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3A2C7EE4" w14:textId="77777777" w:rsidR="00AC1186" w:rsidRDefault="00AC1186" w:rsidP="00F1498B">
      <w:pPr>
        <w:pStyle w:val="ListParagraph"/>
        <w:ind w:left="0"/>
        <w:jc w:val="both"/>
        <w:rPr>
          <w:rFonts w:ascii="Arial" w:hAnsi="Arial" w:cs="Arial"/>
          <w:b/>
        </w:rPr>
      </w:pPr>
      <w:r w:rsidRPr="00AC1186">
        <w:rPr>
          <w:rFonts w:ascii="Arial" w:hAnsi="Arial" w:cs="Arial"/>
          <w:b/>
        </w:rPr>
        <w:t>Figure 1</w:t>
      </w:r>
      <w:r w:rsidR="006964D5">
        <w:rPr>
          <w:rFonts w:ascii="Arial" w:hAnsi="Arial" w:cs="Arial"/>
          <w:b/>
        </w:rPr>
        <w:t>3</w:t>
      </w:r>
      <w:r w:rsidRPr="00AC1186">
        <w:rPr>
          <w:rFonts w:ascii="Arial" w:hAnsi="Arial" w:cs="Arial"/>
          <w:b/>
        </w:rPr>
        <w:t>: Proposed height of building map.</w:t>
      </w:r>
    </w:p>
    <w:p w14:paraId="580CBC0E" w14:textId="77777777" w:rsidR="00BD4B44" w:rsidRPr="00AC1186" w:rsidRDefault="00BD4B44" w:rsidP="00F1498B">
      <w:pPr>
        <w:pStyle w:val="ListParagraph"/>
        <w:ind w:left="0"/>
        <w:jc w:val="both"/>
        <w:rPr>
          <w:rFonts w:ascii="Arial" w:hAnsi="Arial" w:cs="Arial"/>
          <w:b/>
        </w:rPr>
      </w:pPr>
    </w:p>
    <w:p w14:paraId="7B974D02" w14:textId="77777777" w:rsidR="00BD4B44" w:rsidRDefault="00BD4B44" w:rsidP="00BD4B44">
      <w:pPr>
        <w:pStyle w:val="ListParagraph"/>
        <w:ind w:left="0"/>
        <w:jc w:val="both"/>
        <w:rPr>
          <w:rFonts w:ascii="Arial" w:hAnsi="Arial" w:cs="Arial"/>
        </w:rPr>
      </w:pPr>
      <w:r w:rsidRPr="002906A4">
        <w:rPr>
          <w:rFonts w:ascii="Arial" w:hAnsi="Arial" w:cs="Arial"/>
        </w:rPr>
        <w:t>Table 1 provides a summary of the planning proposal.</w:t>
      </w:r>
    </w:p>
    <w:p w14:paraId="76724374" w14:textId="77777777" w:rsidR="00793A2F" w:rsidRPr="002906A4" w:rsidRDefault="00793A2F" w:rsidP="00BD4B44">
      <w:pPr>
        <w:pStyle w:val="ListParagraph"/>
        <w:ind w:left="0"/>
        <w:jc w:val="both"/>
        <w:rPr>
          <w:rFonts w:ascii="Arial" w:hAnsi="Arial" w:cs="Arial"/>
        </w:rPr>
      </w:pPr>
    </w:p>
    <w:p w14:paraId="1892B18E" w14:textId="77777777" w:rsidR="00793A2F" w:rsidRPr="00ED032B" w:rsidRDefault="00793A2F" w:rsidP="00793A2F">
      <w:pPr>
        <w:rPr>
          <w:rFonts w:cs="Arial"/>
          <w:b/>
          <w:sz w:val="26"/>
          <w:szCs w:val="20"/>
          <w:lang w:val="en-GB"/>
        </w:rPr>
      </w:pPr>
      <w:r w:rsidRPr="00494153">
        <w:rPr>
          <w:rFonts w:cs="Arial"/>
          <w:b/>
          <w:szCs w:val="22"/>
          <w:lang w:val="en-GB"/>
        </w:rPr>
        <w:t>Table 1</w:t>
      </w:r>
      <w:r>
        <w:rPr>
          <w:rFonts w:cs="Arial"/>
          <w:b/>
          <w:szCs w:val="22"/>
          <w:lang w:val="en-GB"/>
        </w:rPr>
        <w:t>: Summary of Planning Proposal</w:t>
      </w:r>
    </w:p>
    <w:tbl>
      <w:tblPr>
        <w:tblStyle w:val="TableGrid"/>
        <w:tblW w:w="0" w:type="auto"/>
        <w:tblInd w:w="108" w:type="dxa"/>
        <w:tblLook w:val="04A0" w:firstRow="1" w:lastRow="0" w:firstColumn="1" w:lastColumn="0" w:noHBand="0" w:noVBand="1"/>
      </w:tblPr>
      <w:tblGrid>
        <w:gridCol w:w="815"/>
        <w:gridCol w:w="3934"/>
        <w:gridCol w:w="5338"/>
      </w:tblGrid>
      <w:tr w:rsidR="00793A2F" w:rsidRPr="00AC4275" w14:paraId="21A4D95F" w14:textId="77777777" w:rsidTr="00ED3548">
        <w:trPr>
          <w:trHeight w:val="271"/>
          <w:tblHeader/>
        </w:trPr>
        <w:tc>
          <w:tcPr>
            <w:tcW w:w="815" w:type="dxa"/>
            <w:shd w:val="clear" w:color="auto" w:fill="D9D9D9" w:themeFill="background1" w:themeFillShade="D9"/>
          </w:tcPr>
          <w:p w14:paraId="4EB2442A" w14:textId="77777777" w:rsidR="00793A2F" w:rsidRPr="00AC4275" w:rsidRDefault="00793A2F" w:rsidP="00ED3548">
            <w:pPr>
              <w:rPr>
                <w:b/>
              </w:rPr>
            </w:pPr>
            <w:r w:rsidRPr="00AC4275">
              <w:rPr>
                <w:b/>
              </w:rPr>
              <w:t>PART</w:t>
            </w:r>
          </w:p>
        </w:tc>
        <w:tc>
          <w:tcPr>
            <w:tcW w:w="3934" w:type="dxa"/>
            <w:shd w:val="clear" w:color="auto" w:fill="D9D9D9" w:themeFill="background1" w:themeFillShade="D9"/>
          </w:tcPr>
          <w:p w14:paraId="27EDE636" w14:textId="77777777" w:rsidR="00793A2F" w:rsidRPr="00AC4275" w:rsidRDefault="00793A2F" w:rsidP="00ED3548">
            <w:pPr>
              <w:rPr>
                <w:b/>
              </w:rPr>
            </w:pPr>
            <w:r w:rsidRPr="00AC4275">
              <w:rPr>
                <w:b/>
              </w:rPr>
              <w:t>REQUIREMENTS</w:t>
            </w:r>
          </w:p>
        </w:tc>
        <w:tc>
          <w:tcPr>
            <w:tcW w:w="5338" w:type="dxa"/>
            <w:shd w:val="clear" w:color="auto" w:fill="D9D9D9" w:themeFill="background1" w:themeFillShade="D9"/>
          </w:tcPr>
          <w:p w14:paraId="6CA56F1F" w14:textId="77777777" w:rsidR="00793A2F" w:rsidRPr="00AC4275" w:rsidRDefault="00793A2F" w:rsidP="00ED3548">
            <w:pPr>
              <w:rPr>
                <w:b/>
              </w:rPr>
            </w:pPr>
            <w:r w:rsidRPr="00AC4275">
              <w:rPr>
                <w:b/>
              </w:rPr>
              <w:t>DESCRIPTION OF PLANNING PROPOSAL</w:t>
            </w:r>
          </w:p>
        </w:tc>
      </w:tr>
      <w:tr w:rsidR="00793A2F" w14:paraId="2B9DE6CB" w14:textId="77777777" w:rsidTr="00ED3548">
        <w:trPr>
          <w:trHeight w:val="793"/>
        </w:trPr>
        <w:tc>
          <w:tcPr>
            <w:tcW w:w="815" w:type="dxa"/>
          </w:tcPr>
          <w:p w14:paraId="4C33D492" w14:textId="77777777" w:rsidR="00793A2F" w:rsidRPr="005D7CC9" w:rsidRDefault="00793A2F" w:rsidP="00ED3548">
            <w:r w:rsidRPr="005D7CC9">
              <w:t>1</w:t>
            </w:r>
          </w:p>
        </w:tc>
        <w:tc>
          <w:tcPr>
            <w:tcW w:w="3934" w:type="dxa"/>
          </w:tcPr>
          <w:p w14:paraId="7B6ED4AE" w14:textId="77777777" w:rsidR="00793A2F" w:rsidRPr="00AC4275" w:rsidRDefault="00793A2F" w:rsidP="00ED3548">
            <w:pPr>
              <w:rPr>
                <w:b/>
              </w:rPr>
            </w:pPr>
            <w:r w:rsidRPr="00AC4275">
              <w:rPr>
                <w:b/>
              </w:rPr>
              <w:t>OBJECTIVES OR INTENDED OUTCOMES</w:t>
            </w:r>
          </w:p>
        </w:tc>
        <w:tc>
          <w:tcPr>
            <w:tcW w:w="5338" w:type="dxa"/>
          </w:tcPr>
          <w:p w14:paraId="65E209C6" w14:textId="77777777" w:rsidR="00793A2F" w:rsidRPr="00793A2F" w:rsidRDefault="00793A2F" w:rsidP="00793A2F">
            <w:pPr>
              <w:jc w:val="both"/>
              <w:rPr>
                <w:rFonts w:cs="Arial"/>
                <w:strike/>
                <w:szCs w:val="22"/>
              </w:rPr>
            </w:pPr>
            <w:r w:rsidRPr="002C7336">
              <w:rPr>
                <w:rFonts w:cs="Arial"/>
                <w:szCs w:val="22"/>
              </w:rPr>
              <w:t xml:space="preserve">The objective of this planning proposal is to rezone </w:t>
            </w:r>
            <w:r>
              <w:rPr>
                <w:rFonts w:cs="Arial"/>
                <w:szCs w:val="22"/>
              </w:rPr>
              <w:t xml:space="preserve">the western </w:t>
            </w:r>
            <w:r w:rsidRPr="00DA5C94">
              <w:rPr>
                <w:rFonts w:cs="Arial"/>
                <w:szCs w:val="22"/>
              </w:rPr>
              <w:t>section of</w:t>
            </w:r>
            <w:r>
              <w:rPr>
                <w:rFonts w:cs="Arial"/>
                <w:szCs w:val="22"/>
              </w:rPr>
              <w:t xml:space="preserve"> 123 Taylor Road, Chilcotts Grass (</w:t>
            </w:r>
            <w:r w:rsidRPr="007803F2">
              <w:rPr>
                <w:rFonts w:cs="Arial"/>
                <w:szCs w:val="22"/>
              </w:rPr>
              <w:t>Lot 2 DP1185561</w:t>
            </w:r>
            <w:r>
              <w:rPr>
                <w:rFonts w:cs="Arial"/>
                <w:szCs w:val="22"/>
              </w:rPr>
              <w:t>)</w:t>
            </w:r>
            <w:r w:rsidRPr="007803F2">
              <w:rPr>
                <w:rFonts w:cs="Arial"/>
                <w:szCs w:val="22"/>
              </w:rPr>
              <w:t xml:space="preserve">, </w:t>
            </w:r>
            <w:r w:rsidRPr="002C7336">
              <w:rPr>
                <w:rFonts w:cs="Arial"/>
                <w:szCs w:val="22"/>
              </w:rPr>
              <w:t xml:space="preserve">from </w:t>
            </w:r>
            <w:r w:rsidRPr="00DA5C94">
              <w:rPr>
                <w:rFonts w:cs="Arial"/>
                <w:szCs w:val="22"/>
              </w:rPr>
              <w:t>Zone</w:t>
            </w:r>
            <w:r>
              <w:rPr>
                <w:rFonts w:cs="Arial"/>
                <w:szCs w:val="22"/>
              </w:rPr>
              <w:t xml:space="preserve"> </w:t>
            </w:r>
            <w:r w:rsidRPr="002C7336">
              <w:rPr>
                <w:rFonts w:cs="Arial"/>
                <w:szCs w:val="22"/>
              </w:rPr>
              <w:t xml:space="preserve">RU1 Primary Production to </w:t>
            </w:r>
            <w:r w:rsidRPr="006032CF">
              <w:rPr>
                <w:rFonts w:cs="Arial"/>
                <w:szCs w:val="22"/>
              </w:rPr>
              <w:t>part</w:t>
            </w:r>
            <w:r>
              <w:rPr>
                <w:rFonts w:cs="Arial"/>
                <w:szCs w:val="22"/>
              </w:rPr>
              <w:t xml:space="preserve"> </w:t>
            </w:r>
            <w:r w:rsidRPr="00DA5C94">
              <w:rPr>
                <w:rFonts w:cs="Arial"/>
                <w:szCs w:val="22"/>
              </w:rPr>
              <w:t>Zone</w:t>
            </w:r>
            <w:r>
              <w:rPr>
                <w:rFonts w:cs="Arial"/>
                <w:szCs w:val="22"/>
              </w:rPr>
              <w:t xml:space="preserve"> </w:t>
            </w:r>
            <w:r w:rsidRPr="002C7336">
              <w:rPr>
                <w:rFonts w:cs="Arial"/>
                <w:szCs w:val="22"/>
              </w:rPr>
              <w:t>R1 General Residential</w:t>
            </w:r>
            <w:r>
              <w:rPr>
                <w:rFonts w:cs="Arial"/>
                <w:szCs w:val="22"/>
              </w:rPr>
              <w:t xml:space="preserve"> </w:t>
            </w:r>
            <w:r w:rsidRPr="00DA5C94">
              <w:rPr>
                <w:rFonts w:cs="Arial"/>
                <w:szCs w:val="22"/>
              </w:rPr>
              <w:t xml:space="preserve">and </w:t>
            </w:r>
            <w:r w:rsidRPr="006032CF">
              <w:rPr>
                <w:rFonts w:cs="Arial"/>
                <w:szCs w:val="22"/>
              </w:rPr>
              <w:t xml:space="preserve">part </w:t>
            </w:r>
            <w:r w:rsidRPr="00DA5C94">
              <w:rPr>
                <w:rFonts w:cs="Arial"/>
                <w:szCs w:val="22"/>
              </w:rPr>
              <w:t>Zone E3 Environmental Management</w:t>
            </w:r>
            <w:r w:rsidRPr="002C7336">
              <w:rPr>
                <w:rFonts w:cs="Arial"/>
                <w:szCs w:val="22"/>
              </w:rPr>
              <w:t xml:space="preserve">. The proposal is </w:t>
            </w:r>
            <w:r>
              <w:rPr>
                <w:rFonts w:cs="Arial"/>
                <w:szCs w:val="22"/>
              </w:rPr>
              <w:t>aimed at facilitating the future subdivision of the land for r</w:t>
            </w:r>
            <w:r w:rsidRPr="002C7336">
              <w:rPr>
                <w:rFonts w:cs="Arial"/>
                <w:szCs w:val="22"/>
              </w:rPr>
              <w:t xml:space="preserve">esidential development </w:t>
            </w:r>
            <w:r w:rsidRPr="00DA5C94">
              <w:rPr>
                <w:rFonts w:cs="Arial"/>
                <w:szCs w:val="22"/>
              </w:rPr>
              <w:t>and to protect the biodiversity values of the riparian environment.</w:t>
            </w:r>
            <w:r>
              <w:rPr>
                <w:rFonts w:cs="Arial"/>
                <w:szCs w:val="22"/>
              </w:rPr>
              <w:t xml:space="preserve"> </w:t>
            </w:r>
          </w:p>
        </w:tc>
      </w:tr>
      <w:tr w:rsidR="00793A2F" w14:paraId="47A59F40" w14:textId="77777777" w:rsidTr="00ED3548">
        <w:tc>
          <w:tcPr>
            <w:tcW w:w="815" w:type="dxa"/>
          </w:tcPr>
          <w:p w14:paraId="63ABC8DE" w14:textId="77777777" w:rsidR="00793A2F" w:rsidRPr="005D7CC9" w:rsidRDefault="00793A2F" w:rsidP="00ED3548">
            <w:r w:rsidRPr="005D7CC9">
              <w:t>2</w:t>
            </w:r>
          </w:p>
        </w:tc>
        <w:tc>
          <w:tcPr>
            <w:tcW w:w="3934" w:type="dxa"/>
          </w:tcPr>
          <w:p w14:paraId="5045E5A8" w14:textId="77777777" w:rsidR="00793A2F" w:rsidRPr="00AC4275" w:rsidRDefault="00793A2F" w:rsidP="00ED3548">
            <w:pPr>
              <w:rPr>
                <w:b/>
              </w:rPr>
            </w:pPr>
            <w:r w:rsidRPr="00AC4275">
              <w:rPr>
                <w:b/>
              </w:rPr>
              <w:t>EXPLANATION OF PROVISIONS</w:t>
            </w:r>
          </w:p>
        </w:tc>
        <w:tc>
          <w:tcPr>
            <w:tcW w:w="5338" w:type="dxa"/>
          </w:tcPr>
          <w:p w14:paraId="24884549" w14:textId="77777777" w:rsidR="00793A2F" w:rsidRPr="00793A2F" w:rsidRDefault="00793A2F" w:rsidP="00ED3548">
            <w:pPr>
              <w:rPr>
                <w:rFonts w:cs="Arial"/>
              </w:rPr>
            </w:pPr>
            <w:r w:rsidRPr="00793A2F">
              <w:rPr>
                <w:rFonts w:cs="Arial"/>
              </w:rPr>
              <w:t>The planning proposal seeks to amend the following parts of the Lismore LEP 2012:</w:t>
            </w:r>
          </w:p>
          <w:p w14:paraId="1AD6C089" w14:textId="77777777" w:rsidR="00793A2F" w:rsidRDefault="00793A2F" w:rsidP="00793A2F">
            <w:pPr>
              <w:pStyle w:val="ReportTextBullet"/>
              <w:numPr>
                <w:ilvl w:val="0"/>
                <w:numId w:val="0"/>
              </w:numPr>
              <w:tabs>
                <w:tab w:val="left" w:pos="720"/>
              </w:tabs>
              <w:spacing w:after="120"/>
              <w:rPr>
                <w:rFonts w:ascii="Arial" w:hAnsi="Arial" w:cs="Arial"/>
                <w:iCs/>
                <w:szCs w:val="22"/>
                <w:lang w:val="en-AU"/>
              </w:rPr>
            </w:pPr>
            <w:r>
              <w:rPr>
                <w:rFonts w:ascii="Arial" w:hAnsi="Arial" w:cs="Arial"/>
                <w:iCs/>
                <w:szCs w:val="22"/>
                <w:lang w:val="en-AU"/>
              </w:rPr>
              <w:t xml:space="preserve">Map sheets: </w:t>
            </w:r>
            <w:r w:rsidRPr="00DD578A">
              <w:rPr>
                <w:rFonts w:ascii="Arial" w:hAnsi="Arial" w:cs="Arial"/>
                <w:iCs/>
                <w:szCs w:val="22"/>
                <w:lang w:val="en-AU"/>
              </w:rPr>
              <w:t>LZN_006AB, LSZ_006AB and HOB_006AB.</w:t>
            </w:r>
          </w:p>
          <w:p w14:paraId="3BA51865" w14:textId="77777777" w:rsidR="00793A2F" w:rsidRPr="00793A2F" w:rsidRDefault="00793A2F" w:rsidP="00793A2F">
            <w:pPr>
              <w:spacing w:after="120"/>
              <w:rPr>
                <w:rFonts w:cs="Arial"/>
                <w:szCs w:val="22"/>
              </w:rPr>
            </w:pPr>
            <w:r>
              <w:rPr>
                <w:rFonts w:cs="Arial"/>
                <w:szCs w:val="22"/>
              </w:rPr>
              <w:t>No changes are required to the Lismore LEP 2012 written instrument.</w:t>
            </w:r>
          </w:p>
        </w:tc>
      </w:tr>
      <w:tr w:rsidR="00793A2F" w:rsidRPr="00015B12" w14:paraId="35396411" w14:textId="77777777" w:rsidTr="00ED3548">
        <w:tc>
          <w:tcPr>
            <w:tcW w:w="815" w:type="dxa"/>
          </w:tcPr>
          <w:p w14:paraId="37DB3BCF" w14:textId="77777777" w:rsidR="00793A2F" w:rsidRPr="00015B12" w:rsidRDefault="00793A2F" w:rsidP="00ED3548">
            <w:r w:rsidRPr="00015B12">
              <w:t>3</w:t>
            </w:r>
          </w:p>
        </w:tc>
        <w:tc>
          <w:tcPr>
            <w:tcW w:w="3934" w:type="dxa"/>
          </w:tcPr>
          <w:p w14:paraId="70923AB4" w14:textId="77777777" w:rsidR="00793A2F" w:rsidRPr="00015B12" w:rsidRDefault="00793A2F" w:rsidP="00ED3548">
            <w:pPr>
              <w:rPr>
                <w:b/>
              </w:rPr>
            </w:pPr>
            <w:r w:rsidRPr="00015B12">
              <w:rPr>
                <w:b/>
              </w:rPr>
              <w:t>JUSTIFICATION</w:t>
            </w:r>
          </w:p>
          <w:p w14:paraId="34E308AC" w14:textId="77777777" w:rsidR="00793A2F" w:rsidRPr="00015B12" w:rsidRDefault="00793A2F" w:rsidP="00ED3548">
            <w:pPr>
              <w:rPr>
                <w:b/>
              </w:rPr>
            </w:pPr>
            <w:r w:rsidRPr="00015B12">
              <w:rPr>
                <w:b/>
              </w:rPr>
              <w:t>Section A- Need for the Planning Proposal</w:t>
            </w:r>
          </w:p>
          <w:p w14:paraId="04D07CF0" w14:textId="77777777" w:rsidR="00793A2F" w:rsidRPr="00015B12" w:rsidRDefault="00793A2F" w:rsidP="00ED3548">
            <w:pPr>
              <w:rPr>
                <w:rFonts w:cs="Arial"/>
                <w:b/>
                <w:i/>
              </w:rPr>
            </w:pPr>
            <w:r w:rsidRPr="00015B12">
              <w:rPr>
                <w:rFonts w:cs="Arial"/>
                <w:b/>
                <w:i/>
              </w:rPr>
              <w:t>Is the planning proposal a result of any strategic study or report?</w:t>
            </w:r>
          </w:p>
          <w:p w14:paraId="4D55BD7B" w14:textId="77777777" w:rsidR="00793A2F" w:rsidRPr="00015B12" w:rsidRDefault="00793A2F" w:rsidP="00ED3548">
            <w:pPr>
              <w:rPr>
                <w:b/>
              </w:rPr>
            </w:pPr>
            <w:r w:rsidRPr="00015B12">
              <w:rPr>
                <w:rFonts w:cs="Arial"/>
                <w:b/>
                <w:i/>
              </w:rPr>
              <w:t>Is the planning proposal the best means of achieving the objectives or intended outcomes, or is there a better way?</w:t>
            </w:r>
          </w:p>
        </w:tc>
        <w:tc>
          <w:tcPr>
            <w:tcW w:w="5338" w:type="dxa"/>
          </w:tcPr>
          <w:p w14:paraId="6D52FDA9" w14:textId="77777777" w:rsidR="00793A2F" w:rsidRPr="000D5553" w:rsidRDefault="000D5553" w:rsidP="00ED3548">
            <w:pPr>
              <w:rPr>
                <w:rFonts w:eastAsia="Times" w:cs="Arial"/>
              </w:rPr>
            </w:pPr>
            <w:r w:rsidRPr="000D5553">
              <w:rPr>
                <w:rFonts w:eastAsia="Times" w:cs="Arial"/>
              </w:rPr>
              <w:t xml:space="preserve">The subject site is identified within Lismore’s Growth Management Strategy (GMS) as an ‘urban fringe investigation site’ and in the urban growth map for the Lismore LGA in the North Coast Regional Plan </w:t>
            </w:r>
            <w:r>
              <w:rPr>
                <w:rFonts w:eastAsia="Times" w:cs="Arial"/>
              </w:rPr>
              <w:t xml:space="preserve">(NCRP) </w:t>
            </w:r>
            <w:r w:rsidRPr="000D5553">
              <w:rPr>
                <w:rFonts w:eastAsia="Times" w:cs="Arial"/>
              </w:rPr>
              <w:t>2036.</w:t>
            </w:r>
          </w:p>
          <w:p w14:paraId="23DA1E67" w14:textId="77777777" w:rsidR="000D5553" w:rsidRPr="000D5553" w:rsidRDefault="000D5553" w:rsidP="00ED3548">
            <w:pPr>
              <w:rPr>
                <w:rFonts w:eastAsia="Times" w:cs="Arial"/>
              </w:rPr>
            </w:pPr>
          </w:p>
          <w:p w14:paraId="01CD1F60" w14:textId="77777777" w:rsidR="00793A2F" w:rsidRPr="00856D57" w:rsidRDefault="000D5553" w:rsidP="00856D57">
            <w:pPr>
              <w:rPr>
                <w:rFonts w:eastAsia="Times" w:cs="Arial"/>
              </w:rPr>
            </w:pPr>
            <w:r w:rsidRPr="000D5553">
              <w:rPr>
                <w:rFonts w:eastAsia="Times" w:cs="Arial"/>
              </w:rPr>
              <w:t>A planning proposal to rezone the land is considered the most appropriate means of enabling the development of the land.</w:t>
            </w:r>
          </w:p>
        </w:tc>
      </w:tr>
      <w:tr w:rsidR="00793A2F" w:rsidRPr="00015B12" w14:paraId="04F2DA32" w14:textId="77777777" w:rsidTr="00ED3548">
        <w:tc>
          <w:tcPr>
            <w:tcW w:w="815" w:type="dxa"/>
          </w:tcPr>
          <w:p w14:paraId="75C0B0DF" w14:textId="77777777" w:rsidR="00793A2F" w:rsidRPr="00CE4CE3" w:rsidRDefault="00793A2F" w:rsidP="00ED3548">
            <w:r w:rsidRPr="00CE4CE3">
              <w:t>4</w:t>
            </w:r>
          </w:p>
        </w:tc>
        <w:tc>
          <w:tcPr>
            <w:tcW w:w="3934" w:type="dxa"/>
          </w:tcPr>
          <w:p w14:paraId="7C4E63E7" w14:textId="77777777" w:rsidR="00793A2F" w:rsidRPr="00CE4CE3" w:rsidRDefault="00793A2F" w:rsidP="00ED3548">
            <w:pPr>
              <w:rPr>
                <w:b/>
              </w:rPr>
            </w:pPr>
            <w:r w:rsidRPr="00CE4CE3">
              <w:rPr>
                <w:b/>
              </w:rPr>
              <w:t>JUSTIFICATION</w:t>
            </w:r>
          </w:p>
          <w:p w14:paraId="665B8FB9" w14:textId="77777777" w:rsidR="00793A2F" w:rsidRPr="00CE4CE3" w:rsidRDefault="00793A2F" w:rsidP="00ED3548">
            <w:pPr>
              <w:rPr>
                <w:b/>
              </w:rPr>
            </w:pPr>
            <w:r w:rsidRPr="00CE4CE3">
              <w:rPr>
                <w:b/>
              </w:rPr>
              <w:t>Section B- Relationship to Strategic Planning Framework</w:t>
            </w:r>
          </w:p>
          <w:p w14:paraId="61A5A151" w14:textId="77777777" w:rsidR="00793A2F" w:rsidRPr="00CE4CE3" w:rsidRDefault="00793A2F" w:rsidP="00ED3548">
            <w:pPr>
              <w:rPr>
                <w:rFonts w:cs="Arial"/>
                <w:b/>
                <w:i/>
              </w:rPr>
            </w:pPr>
            <w:r w:rsidRPr="00CE4CE3">
              <w:rPr>
                <w:rFonts w:cs="Arial"/>
                <w:b/>
                <w:i/>
              </w:rPr>
              <w:t>Is the Planning Proposal consistent with the objectives and actions contained within the applicable regional or sub-regional strategy?</w:t>
            </w:r>
          </w:p>
          <w:p w14:paraId="2A2A9CF5" w14:textId="77777777" w:rsidR="00793A2F" w:rsidRPr="00CE4CE3" w:rsidRDefault="00793A2F" w:rsidP="00ED3548">
            <w:pPr>
              <w:rPr>
                <w:b/>
              </w:rPr>
            </w:pPr>
            <w:r w:rsidRPr="00CE4CE3">
              <w:rPr>
                <w:rFonts w:cs="Arial"/>
                <w:b/>
                <w:i/>
              </w:rPr>
              <w:t>Is the Planning Proposal consistent with the Council’s local strategy or other local strategic plan?</w:t>
            </w:r>
          </w:p>
          <w:p w14:paraId="3FD4387F" w14:textId="77777777" w:rsidR="00793A2F" w:rsidRPr="00CE4CE3" w:rsidRDefault="00793A2F" w:rsidP="00ED3548">
            <w:pPr>
              <w:rPr>
                <w:rFonts w:cs="Arial"/>
                <w:b/>
              </w:rPr>
            </w:pPr>
            <w:r w:rsidRPr="00CE4CE3">
              <w:rPr>
                <w:rFonts w:cs="Arial"/>
                <w:b/>
                <w:i/>
              </w:rPr>
              <w:t>Is the Planning Proposal consistent with applicable State Environmental Planning Policies (SEPP)?</w:t>
            </w:r>
          </w:p>
          <w:p w14:paraId="4B8843A4" w14:textId="77777777" w:rsidR="00793A2F" w:rsidRPr="00CE4CE3" w:rsidRDefault="00793A2F" w:rsidP="00ED3548">
            <w:pPr>
              <w:rPr>
                <w:rFonts w:cs="Arial"/>
                <w:b/>
              </w:rPr>
            </w:pPr>
            <w:r w:rsidRPr="00CE4CE3">
              <w:rPr>
                <w:rFonts w:cs="Arial"/>
                <w:b/>
                <w:i/>
              </w:rPr>
              <w:t>Is the Planning Proposal consistent with applicable s9.1 Ministerial Directions?</w:t>
            </w:r>
          </w:p>
        </w:tc>
        <w:tc>
          <w:tcPr>
            <w:tcW w:w="5338" w:type="dxa"/>
          </w:tcPr>
          <w:p w14:paraId="4597CCCF" w14:textId="77777777" w:rsidR="000D5553" w:rsidRDefault="000D5553" w:rsidP="00ED3548">
            <w:pPr>
              <w:widowControl w:val="0"/>
              <w:tabs>
                <w:tab w:val="left" w:pos="567"/>
                <w:tab w:val="left" w:pos="709"/>
              </w:tabs>
              <w:jc w:val="both"/>
              <w:rPr>
                <w:rFonts w:eastAsia="Arial"/>
                <w:spacing w:val="-1"/>
                <w:szCs w:val="22"/>
              </w:rPr>
            </w:pPr>
            <w:r w:rsidRPr="000D5553">
              <w:rPr>
                <w:rFonts w:eastAsia="Times" w:cs="Arial"/>
              </w:rPr>
              <w:t xml:space="preserve">The NCRP is the overarching </w:t>
            </w:r>
            <w:r w:rsidRPr="000D5553">
              <w:rPr>
                <w:rFonts w:eastAsia="Arial"/>
                <w:spacing w:val="-1"/>
                <w:szCs w:val="22"/>
              </w:rPr>
              <w:t>State</w:t>
            </w:r>
            <w:r w:rsidRPr="000D5553">
              <w:rPr>
                <w:rFonts w:eastAsia="Arial"/>
                <w:spacing w:val="39"/>
                <w:szCs w:val="22"/>
              </w:rPr>
              <w:t xml:space="preserve"> </w:t>
            </w:r>
            <w:r w:rsidRPr="000D5553">
              <w:rPr>
                <w:rFonts w:eastAsia="Arial"/>
                <w:spacing w:val="-1"/>
                <w:szCs w:val="22"/>
              </w:rPr>
              <w:t>Government</w:t>
            </w:r>
            <w:r w:rsidRPr="000D5553">
              <w:rPr>
                <w:rFonts w:eastAsia="Arial"/>
                <w:spacing w:val="-10"/>
                <w:szCs w:val="22"/>
              </w:rPr>
              <w:t xml:space="preserve"> </w:t>
            </w:r>
            <w:r w:rsidRPr="000D5553">
              <w:rPr>
                <w:rFonts w:eastAsia="Arial"/>
                <w:spacing w:val="-1"/>
                <w:szCs w:val="22"/>
              </w:rPr>
              <w:t>framework</w:t>
            </w:r>
            <w:r w:rsidRPr="000D5553">
              <w:rPr>
                <w:rFonts w:eastAsia="Arial"/>
                <w:spacing w:val="-9"/>
                <w:szCs w:val="22"/>
              </w:rPr>
              <w:t xml:space="preserve"> </w:t>
            </w:r>
            <w:r w:rsidRPr="000D5553">
              <w:rPr>
                <w:rFonts w:eastAsia="Arial"/>
                <w:spacing w:val="-1"/>
                <w:szCs w:val="22"/>
              </w:rPr>
              <w:t>to</w:t>
            </w:r>
            <w:r w:rsidRPr="000D5553">
              <w:rPr>
                <w:rFonts w:eastAsia="Arial"/>
                <w:spacing w:val="-9"/>
                <w:szCs w:val="22"/>
              </w:rPr>
              <w:t xml:space="preserve"> </w:t>
            </w:r>
            <w:r w:rsidRPr="000D5553">
              <w:rPr>
                <w:rFonts w:eastAsia="Arial"/>
                <w:spacing w:val="-1"/>
                <w:szCs w:val="22"/>
              </w:rPr>
              <w:t>sustainably</w:t>
            </w:r>
            <w:r w:rsidRPr="000D5553">
              <w:rPr>
                <w:rFonts w:eastAsia="Arial"/>
                <w:spacing w:val="-11"/>
                <w:szCs w:val="22"/>
              </w:rPr>
              <w:t xml:space="preserve"> </w:t>
            </w:r>
            <w:r w:rsidRPr="000D5553">
              <w:rPr>
                <w:rFonts w:eastAsia="Arial"/>
                <w:spacing w:val="-1"/>
                <w:szCs w:val="22"/>
              </w:rPr>
              <w:t>manage</w:t>
            </w:r>
            <w:r w:rsidRPr="000D5553">
              <w:rPr>
                <w:rFonts w:eastAsia="Arial"/>
                <w:spacing w:val="-14"/>
                <w:szCs w:val="22"/>
              </w:rPr>
              <w:t xml:space="preserve"> </w:t>
            </w:r>
            <w:r w:rsidRPr="000D5553">
              <w:rPr>
                <w:rFonts w:eastAsia="Arial"/>
                <w:spacing w:val="-1"/>
                <w:szCs w:val="22"/>
              </w:rPr>
              <w:t>growth</w:t>
            </w:r>
            <w:r w:rsidRPr="000D5553">
              <w:rPr>
                <w:rFonts w:eastAsia="Arial"/>
                <w:spacing w:val="-12"/>
                <w:szCs w:val="22"/>
              </w:rPr>
              <w:t xml:space="preserve"> </w:t>
            </w:r>
            <w:r w:rsidRPr="000D5553">
              <w:rPr>
                <w:rFonts w:eastAsia="Arial"/>
                <w:szCs w:val="22"/>
              </w:rPr>
              <w:t>for</w:t>
            </w:r>
            <w:r w:rsidRPr="000D5553">
              <w:rPr>
                <w:rFonts w:eastAsia="Arial"/>
                <w:spacing w:val="-13"/>
                <w:szCs w:val="22"/>
              </w:rPr>
              <w:t xml:space="preserve"> </w:t>
            </w:r>
            <w:r w:rsidRPr="000D5553">
              <w:rPr>
                <w:rFonts w:eastAsia="Arial"/>
                <w:szCs w:val="22"/>
              </w:rPr>
              <w:t>the</w:t>
            </w:r>
            <w:r w:rsidRPr="000D5553">
              <w:rPr>
                <w:rFonts w:eastAsia="Arial"/>
                <w:spacing w:val="-12"/>
                <w:szCs w:val="22"/>
              </w:rPr>
              <w:t xml:space="preserve"> </w:t>
            </w:r>
            <w:r w:rsidRPr="000D5553">
              <w:rPr>
                <w:rFonts w:eastAsia="Arial"/>
                <w:spacing w:val="-1"/>
                <w:szCs w:val="22"/>
              </w:rPr>
              <w:t>Far</w:t>
            </w:r>
            <w:r w:rsidRPr="000D5553">
              <w:rPr>
                <w:rFonts w:eastAsia="Arial"/>
                <w:spacing w:val="-10"/>
                <w:szCs w:val="22"/>
              </w:rPr>
              <w:t xml:space="preserve"> </w:t>
            </w:r>
            <w:r w:rsidRPr="000D5553">
              <w:rPr>
                <w:rFonts w:eastAsia="Arial"/>
                <w:spacing w:val="-1"/>
                <w:szCs w:val="22"/>
              </w:rPr>
              <w:t>North</w:t>
            </w:r>
            <w:r w:rsidRPr="000D5553">
              <w:rPr>
                <w:rFonts w:eastAsia="Arial"/>
                <w:spacing w:val="-12"/>
                <w:szCs w:val="22"/>
              </w:rPr>
              <w:t xml:space="preserve"> </w:t>
            </w:r>
            <w:r w:rsidRPr="000D5553">
              <w:rPr>
                <w:rFonts w:eastAsia="Arial"/>
                <w:spacing w:val="-1"/>
                <w:szCs w:val="22"/>
              </w:rPr>
              <w:t xml:space="preserve">Coast. The site is </w:t>
            </w:r>
            <w:r>
              <w:rPr>
                <w:rFonts w:eastAsia="Arial"/>
                <w:spacing w:val="-1"/>
                <w:szCs w:val="22"/>
              </w:rPr>
              <w:t xml:space="preserve">identified within the NCRP </w:t>
            </w:r>
            <w:r w:rsidR="00C94DA7">
              <w:rPr>
                <w:rFonts w:eastAsia="Arial"/>
                <w:spacing w:val="-1"/>
                <w:szCs w:val="22"/>
              </w:rPr>
              <w:t>as an urban investigation area.</w:t>
            </w:r>
          </w:p>
          <w:p w14:paraId="6B99000E" w14:textId="77777777" w:rsidR="00C94DA7" w:rsidRDefault="00C94DA7" w:rsidP="00ED3548">
            <w:pPr>
              <w:widowControl w:val="0"/>
              <w:tabs>
                <w:tab w:val="left" w:pos="567"/>
                <w:tab w:val="left" w:pos="709"/>
              </w:tabs>
              <w:jc w:val="both"/>
              <w:rPr>
                <w:rFonts w:eastAsia="Times" w:cs="Arial"/>
              </w:rPr>
            </w:pPr>
          </w:p>
          <w:p w14:paraId="67A417A3" w14:textId="77777777" w:rsidR="00C94DA7" w:rsidRDefault="00C94DA7" w:rsidP="00C94DA7">
            <w:pPr>
              <w:pStyle w:val="Default"/>
              <w:rPr>
                <w:sz w:val="22"/>
                <w:szCs w:val="22"/>
              </w:rPr>
            </w:pPr>
            <w:r w:rsidRPr="004E7F3E">
              <w:rPr>
                <w:sz w:val="22"/>
                <w:szCs w:val="22"/>
              </w:rPr>
              <w:t>The Planning Proposal is consistent with the following strategic planning documents:</w:t>
            </w:r>
          </w:p>
          <w:p w14:paraId="1D2BC07A" w14:textId="77777777" w:rsidR="00C94DA7" w:rsidRPr="006F152A" w:rsidRDefault="00C94DA7" w:rsidP="00C94DA7">
            <w:pPr>
              <w:pStyle w:val="Default"/>
              <w:numPr>
                <w:ilvl w:val="0"/>
                <w:numId w:val="34"/>
              </w:numPr>
              <w:rPr>
                <w:bCs/>
                <w:sz w:val="22"/>
                <w:szCs w:val="22"/>
              </w:rPr>
            </w:pPr>
            <w:r>
              <w:rPr>
                <w:bCs/>
                <w:sz w:val="22"/>
                <w:szCs w:val="22"/>
              </w:rPr>
              <w:t>Imagine Lismore (Community Strategic Plan 2017-2027)</w:t>
            </w:r>
          </w:p>
          <w:p w14:paraId="3283D041" w14:textId="77777777" w:rsidR="00C94DA7" w:rsidRDefault="00C94DA7" w:rsidP="00C94DA7">
            <w:pPr>
              <w:pStyle w:val="Default"/>
              <w:numPr>
                <w:ilvl w:val="0"/>
                <w:numId w:val="34"/>
              </w:numPr>
              <w:spacing w:after="120"/>
              <w:ind w:left="714" w:hanging="357"/>
              <w:rPr>
                <w:sz w:val="22"/>
                <w:szCs w:val="22"/>
              </w:rPr>
            </w:pPr>
            <w:r w:rsidRPr="00526FC2">
              <w:rPr>
                <w:sz w:val="22"/>
                <w:szCs w:val="22"/>
              </w:rPr>
              <w:t>Lismore Growth Management Strategy 2015-2035</w:t>
            </w:r>
            <w:r>
              <w:rPr>
                <w:sz w:val="22"/>
                <w:szCs w:val="22"/>
              </w:rPr>
              <w:t xml:space="preserve"> (GMS)</w:t>
            </w:r>
          </w:p>
          <w:p w14:paraId="05D90F7B" w14:textId="77777777" w:rsidR="000D5553" w:rsidRPr="00C94DA7" w:rsidRDefault="00C94DA7" w:rsidP="00ED3548">
            <w:pPr>
              <w:widowControl w:val="0"/>
              <w:tabs>
                <w:tab w:val="left" w:pos="567"/>
                <w:tab w:val="left" w:pos="709"/>
              </w:tabs>
              <w:jc w:val="both"/>
              <w:rPr>
                <w:rFonts w:eastAsia="Times" w:cs="Arial"/>
              </w:rPr>
            </w:pPr>
            <w:r w:rsidRPr="00C94DA7">
              <w:rPr>
                <w:rFonts w:eastAsia="Times" w:cs="Arial"/>
              </w:rPr>
              <w:t>The Planning Proposal is consistent with applicable SEPPs</w:t>
            </w:r>
            <w:r>
              <w:rPr>
                <w:rFonts w:eastAsia="Times" w:cs="Arial"/>
              </w:rPr>
              <w:t xml:space="preserve"> as outlined in Appendix 1.</w:t>
            </w:r>
          </w:p>
          <w:p w14:paraId="73338832" w14:textId="77777777" w:rsidR="00C94DA7" w:rsidRPr="00C94DA7" w:rsidRDefault="00C94DA7" w:rsidP="00ED3548">
            <w:pPr>
              <w:widowControl w:val="0"/>
              <w:tabs>
                <w:tab w:val="left" w:pos="567"/>
                <w:tab w:val="left" w:pos="709"/>
              </w:tabs>
              <w:jc w:val="both"/>
              <w:rPr>
                <w:rFonts w:eastAsia="Times" w:cs="Arial"/>
              </w:rPr>
            </w:pPr>
          </w:p>
          <w:p w14:paraId="1AFCCDF1" w14:textId="77777777" w:rsidR="00C94DA7" w:rsidRPr="00C94DA7" w:rsidRDefault="00C94DA7" w:rsidP="00ED3548">
            <w:pPr>
              <w:widowControl w:val="0"/>
              <w:tabs>
                <w:tab w:val="left" w:pos="567"/>
                <w:tab w:val="left" w:pos="709"/>
              </w:tabs>
              <w:jc w:val="both"/>
              <w:rPr>
                <w:rFonts w:eastAsia="Times" w:cs="Arial"/>
              </w:rPr>
            </w:pPr>
            <w:r w:rsidRPr="00C94DA7">
              <w:rPr>
                <w:rFonts w:eastAsia="Times" w:cs="Arial"/>
              </w:rPr>
              <w:t xml:space="preserve">The Planning Proposal is </w:t>
            </w:r>
            <w:r w:rsidRPr="00C94DA7">
              <w:rPr>
                <w:szCs w:val="22"/>
              </w:rPr>
              <w:t>consistent with applicable Section 9.1 Directions or any inconsistency can be justified</w:t>
            </w:r>
            <w:r>
              <w:rPr>
                <w:szCs w:val="22"/>
              </w:rPr>
              <w:t xml:space="preserve">, </w:t>
            </w:r>
            <w:r>
              <w:rPr>
                <w:rFonts w:eastAsia="Times" w:cs="Arial"/>
              </w:rPr>
              <w:t>as outlined in Appendix 2.</w:t>
            </w:r>
          </w:p>
          <w:p w14:paraId="6F75600E" w14:textId="77777777" w:rsidR="00793A2F" w:rsidRPr="00793A2F" w:rsidRDefault="00793A2F" w:rsidP="00C94DA7">
            <w:pPr>
              <w:widowControl w:val="0"/>
              <w:spacing w:before="123"/>
              <w:ind w:right="136"/>
              <w:jc w:val="both"/>
              <w:rPr>
                <w:rFonts w:cs="Arial"/>
                <w:szCs w:val="22"/>
                <w:highlight w:val="yellow"/>
                <w:lang w:val="en-GB"/>
              </w:rPr>
            </w:pPr>
          </w:p>
        </w:tc>
      </w:tr>
      <w:tr w:rsidR="00793A2F" w:rsidRPr="00015B12" w14:paraId="4F3F5F6A" w14:textId="77777777" w:rsidTr="00ED3548">
        <w:tc>
          <w:tcPr>
            <w:tcW w:w="815" w:type="dxa"/>
          </w:tcPr>
          <w:p w14:paraId="73A97339" w14:textId="77777777" w:rsidR="00793A2F" w:rsidRPr="00015B12" w:rsidRDefault="00793A2F" w:rsidP="00ED3548">
            <w:pPr>
              <w:rPr>
                <w:highlight w:val="yellow"/>
              </w:rPr>
            </w:pPr>
            <w:r w:rsidRPr="003E33F4">
              <w:t>5</w:t>
            </w:r>
          </w:p>
        </w:tc>
        <w:tc>
          <w:tcPr>
            <w:tcW w:w="3934" w:type="dxa"/>
          </w:tcPr>
          <w:p w14:paraId="46B6415A" w14:textId="77777777" w:rsidR="00793A2F" w:rsidRPr="003E33F4" w:rsidRDefault="00793A2F" w:rsidP="00ED3548">
            <w:pPr>
              <w:rPr>
                <w:b/>
              </w:rPr>
            </w:pPr>
            <w:r w:rsidRPr="003E33F4">
              <w:rPr>
                <w:b/>
              </w:rPr>
              <w:t>JUSTIFICATION</w:t>
            </w:r>
          </w:p>
          <w:p w14:paraId="58F5E60C" w14:textId="77777777" w:rsidR="00793A2F" w:rsidRPr="003E33F4" w:rsidRDefault="00793A2F" w:rsidP="00ED3548">
            <w:pPr>
              <w:rPr>
                <w:b/>
              </w:rPr>
            </w:pPr>
            <w:r w:rsidRPr="003E33F4">
              <w:rPr>
                <w:b/>
              </w:rPr>
              <w:t>Section C- Environment, Social and Economic Impact</w:t>
            </w:r>
          </w:p>
          <w:p w14:paraId="6C8737B8" w14:textId="77777777" w:rsidR="00793A2F" w:rsidRPr="003E33F4" w:rsidRDefault="00793A2F" w:rsidP="00ED3548">
            <w:pPr>
              <w:rPr>
                <w:rFonts w:cs="Arial"/>
                <w:b/>
                <w:i/>
              </w:rPr>
            </w:pPr>
            <w:r w:rsidRPr="003E33F4">
              <w:rPr>
                <w:rFonts w:cs="Arial"/>
                <w:b/>
                <w:i/>
              </w:rPr>
              <w:t>Is there any likelihood that critical habitat of threatened species, populations or ecological communities or their habitats, will be adversely affected as a result of the proposal?</w:t>
            </w:r>
          </w:p>
          <w:p w14:paraId="1A717420" w14:textId="77777777" w:rsidR="00793A2F" w:rsidRPr="003E33F4" w:rsidRDefault="00793A2F" w:rsidP="00ED3548">
            <w:pPr>
              <w:rPr>
                <w:rFonts w:cs="Arial"/>
                <w:b/>
                <w:i/>
              </w:rPr>
            </w:pPr>
            <w:r w:rsidRPr="003E33F4">
              <w:rPr>
                <w:rFonts w:cs="Arial"/>
                <w:b/>
                <w:i/>
              </w:rPr>
              <w:t>Are there any likely environmental effects as a result of the Planning Proposal and how are they proposed to be managed?</w:t>
            </w:r>
          </w:p>
          <w:p w14:paraId="0D80A0DB" w14:textId="77777777" w:rsidR="00793A2F" w:rsidRPr="003E33F4" w:rsidRDefault="00793A2F" w:rsidP="00ED3548">
            <w:pPr>
              <w:rPr>
                <w:b/>
              </w:rPr>
            </w:pPr>
            <w:r w:rsidRPr="003E33F4">
              <w:rPr>
                <w:rFonts w:cs="Arial"/>
                <w:b/>
                <w:i/>
              </w:rPr>
              <w:t>Has the Planning Proposal adequately addressed any social and economic effects?</w:t>
            </w:r>
          </w:p>
        </w:tc>
        <w:tc>
          <w:tcPr>
            <w:tcW w:w="5338" w:type="dxa"/>
          </w:tcPr>
          <w:p w14:paraId="1AA7B200" w14:textId="77777777" w:rsidR="00C507FF" w:rsidRDefault="00C507FF" w:rsidP="00F32154">
            <w:pPr>
              <w:jc w:val="both"/>
              <w:rPr>
                <w:rFonts w:cs="Arial"/>
                <w:szCs w:val="22"/>
              </w:rPr>
            </w:pPr>
            <w:r w:rsidRPr="0082515D">
              <w:rPr>
                <w:rFonts w:cs="Arial"/>
                <w:szCs w:val="22"/>
              </w:rPr>
              <w:t>The Biodiversity Assessment Report lists eight (8) candidate threatened fauna species having potential of occurring in the subject land, with only the koala known to occur.</w:t>
            </w:r>
            <w:r>
              <w:rPr>
                <w:rFonts w:cs="Arial"/>
                <w:szCs w:val="22"/>
              </w:rPr>
              <w:t xml:space="preserve"> T</w:t>
            </w:r>
            <w:r w:rsidRPr="00793BDF">
              <w:rPr>
                <w:rFonts w:cs="Arial"/>
                <w:szCs w:val="22"/>
              </w:rPr>
              <w:t xml:space="preserve">he </w:t>
            </w:r>
            <w:r>
              <w:rPr>
                <w:rFonts w:cs="Arial"/>
                <w:szCs w:val="22"/>
              </w:rPr>
              <w:t xml:space="preserve">koala </w:t>
            </w:r>
            <w:r w:rsidRPr="00793BDF">
              <w:rPr>
                <w:rFonts w:cs="Arial"/>
                <w:szCs w:val="22"/>
              </w:rPr>
              <w:t>habitat on the subject site is important as it provides a stepping stone in the connectivity of</w:t>
            </w:r>
            <w:r>
              <w:rPr>
                <w:rFonts w:cs="Arial"/>
                <w:szCs w:val="22"/>
              </w:rPr>
              <w:t xml:space="preserve"> </w:t>
            </w:r>
            <w:r w:rsidRPr="00793BDF">
              <w:rPr>
                <w:rFonts w:cs="Arial"/>
                <w:szCs w:val="22"/>
              </w:rPr>
              <w:t xml:space="preserve">habitat within the broader landscape. </w:t>
            </w:r>
            <w:r>
              <w:rPr>
                <w:rFonts w:cs="Arial"/>
                <w:szCs w:val="22"/>
              </w:rPr>
              <w:t>Any future DA would be considered against the criteria for a ‘small impact development’ in Lismore City Council’s Comprehensive Koala Plan of Management (CKPoM) and mitigation measures have been proposed that could be included with any subsequent DA.</w:t>
            </w:r>
            <w:r w:rsidR="00F32154">
              <w:rPr>
                <w:rFonts w:cs="Arial"/>
                <w:szCs w:val="22"/>
              </w:rPr>
              <w:t xml:space="preserve"> </w:t>
            </w:r>
            <w:r w:rsidRPr="00DF08EA">
              <w:rPr>
                <w:rFonts w:cs="Arial"/>
                <w:szCs w:val="22"/>
              </w:rPr>
              <w:t>It is considered that</w:t>
            </w:r>
            <w:r>
              <w:rPr>
                <w:rFonts w:cs="Arial"/>
                <w:szCs w:val="22"/>
              </w:rPr>
              <w:t xml:space="preserve"> the Planning Proposal can occur without adverse impacts on the koala population at the site.  </w:t>
            </w:r>
          </w:p>
          <w:p w14:paraId="2E646592" w14:textId="77777777" w:rsidR="00C507FF" w:rsidRDefault="00C507FF" w:rsidP="00C507FF">
            <w:pPr>
              <w:rPr>
                <w:rFonts w:cs="Arial"/>
                <w:szCs w:val="22"/>
              </w:rPr>
            </w:pPr>
          </w:p>
          <w:p w14:paraId="5C995506" w14:textId="77777777" w:rsidR="00C507FF" w:rsidRDefault="00F32154" w:rsidP="00C507FF">
            <w:pPr>
              <w:rPr>
                <w:rFonts w:cs="Arial"/>
                <w:szCs w:val="22"/>
              </w:rPr>
            </w:pPr>
            <w:r w:rsidRPr="005A14A5">
              <w:rPr>
                <w:rFonts w:cs="Arial"/>
                <w:szCs w:val="22"/>
              </w:rPr>
              <w:t xml:space="preserve">The site </w:t>
            </w:r>
            <w:r>
              <w:rPr>
                <w:rFonts w:cs="Arial"/>
                <w:szCs w:val="22"/>
              </w:rPr>
              <w:t xml:space="preserve">also </w:t>
            </w:r>
            <w:r w:rsidRPr="005A14A5">
              <w:rPr>
                <w:rFonts w:cs="Arial"/>
                <w:szCs w:val="22"/>
              </w:rPr>
              <w:t>contain</w:t>
            </w:r>
            <w:r>
              <w:rPr>
                <w:rFonts w:cs="Arial"/>
                <w:szCs w:val="22"/>
              </w:rPr>
              <w:t>s</w:t>
            </w:r>
            <w:r w:rsidRPr="005A14A5">
              <w:rPr>
                <w:rFonts w:cs="Arial"/>
                <w:szCs w:val="22"/>
              </w:rPr>
              <w:t xml:space="preserve"> areas of Lowland Subtropical Rainforest T</w:t>
            </w:r>
            <w:r>
              <w:rPr>
                <w:rFonts w:cs="Arial"/>
                <w:szCs w:val="22"/>
              </w:rPr>
              <w:t xml:space="preserve">hreatened </w:t>
            </w:r>
            <w:r w:rsidRPr="005A14A5">
              <w:rPr>
                <w:rFonts w:cs="Arial"/>
                <w:szCs w:val="22"/>
              </w:rPr>
              <w:t>E</w:t>
            </w:r>
            <w:r>
              <w:rPr>
                <w:rFonts w:cs="Arial"/>
                <w:szCs w:val="22"/>
              </w:rPr>
              <w:t xml:space="preserve">cological </w:t>
            </w:r>
            <w:r w:rsidRPr="005A14A5">
              <w:rPr>
                <w:rFonts w:cs="Arial"/>
                <w:szCs w:val="22"/>
              </w:rPr>
              <w:t>C</w:t>
            </w:r>
            <w:r>
              <w:rPr>
                <w:rFonts w:cs="Arial"/>
                <w:szCs w:val="22"/>
              </w:rPr>
              <w:t xml:space="preserve">ommunities (TEC), which are proposed to be included within an E3 Environmental Management zone. </w:t>
            </w:r>
          </w:p>
          <w:p w14:paraId="015FAFDC" w14:textId="77777777" w:rsidR="00C507FF" w:rsidRDefault="00C507FF" w:rsidP="00C507FF">
            <w:pPr>
              <w:rPr>
                <w:rFonts w:cs="Arial"/>
                <w:szCs w:val="22"/>
              </w:rPr>
            </w:pPr>
          </w:p>
          <w:p w14:paraId="4EEA34E2" w14:textId="77777777" w:rsidR="00C507FF" w:rsidRDefault="00F32154" w:rsidP="00C507FF">
            <w:pPr>
              <w:rPr>
                <w:rFonts w:cs="Arial"/>
                <w:bCs/>
                <w:szCs w:val="22"/>
              </w:rPr>
            </w:pPr>
            <w:r>
              <w:rPr>
                <w:rFonts w:cs="Arial"/>
                <w:szCs w:val="22"/>
              </w:rPr>
              <w:t xml:space="preserve">The site adjoins Tucki Tucki creek. The proposed rezoning will allow for a 40 metre riparian buffer to be created along the western part of the proposed rezoning area, and that no new lots are created with direct creek frontage and no new </w:t>
            </w:r>
            <w:r w:rsidRPr="004326CD">
              <w:rPr>
                <w:rFonts w:cs="Arial"/>
                <w:bCs/>
                <w:szCs w:val="22"/>
              </w:rPr>
              <w:t xml:space="preserve">Basic Landholder Rights (BLR) </w:t>
            </w:r>
            <w:r w:rsidR="00AF730A">
              <w:rPr>
                <w:rFonts w:cs="Arial"/>
                <w:bCs/>
                <w:szCs w:val="22"/>
              </w:rPr>
              <w:t xml:space="preserve">created allowing </w:t>
            </w:r>
            <w:r w:rsidRPr="004326CD">
              <w:rPr>
                <w:rFonts w:cs="Arial"/>
                <w:bCs/>
                <w:szCs w:val="22"/>
              </w:rPr>
              <w:t xml:space="preserve">water </w:t>
            </w:r>
            <w:r w:rsidR="00AF730A">
              <w:rPr>
                <w:rFonts w:cs="Arial"/>
                <w:bCs/>
                <w:szCs w:val="22"/>
              </w:rPr>
              <w:t xml:space="preserve">to be extracted </w:t>
            </w:r>
            <w:r w:rsidRPr="004326CD">
              <w:rPr>
                <w:rFonts w:cs="Arial"/>
                <w:bCs/>
                <w:szCs w:val="22"/>
              </w:rPr>
              <w:t>from the creek</w:t>
            </w:r>
            <w:r>
              <w:rPr>
                <w:rFonts w:cs="Arial"/>
                <w:bCs/>
                <w:szCs w:val="22"/>
              </w:rPr>
              <w:t>.</w:t>
            </w:r>
          </w:p>
          <w:p w14:paraId="09FB9128" w14:textId="77777777" w:rsidR="00F32154" w:rsidRDefault="00F32154" w:rsidP="00C507FF">
            <w:pPr>
              <w:rPr>
                <w:rFonts w:cs="Arial"/>
                <w:bCs/>
                <w:szCs w:val="22"/>
              </w:rPr>
            </w:pPr>
          </w:p>
          <w:p w14:paraId="12FC5C50" w14:textId="77777777" w:rsidR="00F32154" w:rsidRDefault="00F32154" w:rsidP="00C507FF">
            <w:pPr>
              <w:rPr>
                <w:rFonts w:cs="Arial"/>
                <w:szCs w:val="22"/>
              </w:rPr>
            </w:pPr>
            <w:r>
              <w:rPr>
                <w:rFonts w:cs="Arial"/>
                <w:bCs/>
                <w:szCs w:val="22"/>
              </w:rPr>
              <w:t>Bushfire</w:t>
            </w:r>
            <w:r w:rsidR="00A34C31">
              <w:rPr>
                <w:rFonts w:cs="Arial"/>
                <w:bCs/>
                <w:szCs w:val="22"/>
              </w:rPr>
              <w:t>,</w:t>
            </w:r>
            <w:r>
              <w:rPr>
                <w:rFonts w:cs="Arial"/>
                <w:bCs/>
                <w:szCs w:val="22"/>
              </w:rPr>
              <w:t xml:space="preserve"> contaminated </w:t>
            </w:r>
            <w:r w:rsidR="00AF730A">
              <w:rPr>
                <w:rFonts w:cs="Arial"/>
                <w:bCs/>
                <w:szCs w:val="22"/>
              </w:rPr>
              <w:t>land and stormwater management issues are considered to be acceptable and able to meet legislative requirements.</w:t>
            </w:r>
          </w:p>
          <w:p w14:paraId="766E260D" w14:textId="77777777" w:rsidR="00FB47DB" w:rsidRDefault="00FB47DB" w:rsidP="00ED3548">
            <w:pPr>
              <w:pStyle w:val="ListParagraph"/>
              <w:ind w:left="0"/>
              <w:jc w:val="both"/>
              <w:rPr>
                <w:rFonts w:ascii="Arial" w:eastAsia="Times" w:hAnsi="Arial" w:cs="Arial"/>
                <w:highlight w:val="yellow"/>
              </w:rPr>
            </w:pPr>
          </w:p>
          <w:p w14:paraId="7AB6BB61" w14:textId="77777777" w:rsidR="00793A2F" w:rsidRPr="006713FB" w:rsidRDefault="00AF730A" w:rsidP="006713FB">
            <w:pPr>
              <w:pStyle w:val="ListParagraph"/>
              <w:ind w:left="0"/>
              <w:jc w:val="both"/>
              <w:rPr>
                <w:rFonts w:ascii="Arial" w:eastAsia="Times" w:hAnsi="Arial" w:cs="Arial"/>
              </w:rPr>
            </w:pPr>
            <w:r w:rsidRPr="00AF730A">
              <w:rPr>
                <w:rFonts w:ascii="Arial" w:eastAsia="Times" w:hAnsi="Arial" w:cs="Arial"/>
              </w:rPr>
              <w:t>Social and economic impacts have been adequately addressed with no negative impacts identified.</w:t>
            </w:r>
          </w:p>
        </w:tc>
      </w:tr>
      <w:tr w:rsidR="00793A2F" w:rsidRPr="00015B12" w14:paraId="44DEF229" w14:textId="77777777" w:rsidTr="00ED3548">
        <w:tc>
          <w:tcPr>
            <w:tcW w:w="815" w:type="dxa"/>
          </w:tcPr>
          <w:p w14:paraId="4D3C43FE" w14:textId="77777777" w:rsidR="00793A2F" w:rsidRPr="007643E1" w:rsidRDefault="00793A2F" w:rsidP="00ED3548">
            <w:r w:rsidRPr="007643E1">
              <w:t>6</w:t>
            </w:r>
          </w:p>
        </w:tc>
        <w:tc>
          <w:tcPr>
            <w:tcW w:w="3934" w:type="dxa"/>
          </w:tcPr>
          <w:p w14:paraId="1C0942FD" w14:textId="77777777" w:rsidR="00793A2F" w:rsidRPr="007643E1" w:rsidRDefault="00793A2F" w:rsidP="00ED3548">
            <w:pPr>
              <w:rPr>
                <w:b/>
              </w:rPr>
            </w:pPr>
            <w:r w:rsidRPr="007643E1">
              <w:rPr>
                <w:b/>
              </w:rPr>
              <w:t>JUSTIFICATION</w:t>
            </w:r>
          </w:p>
          <w:p w14:paraId="2A5BA3FA" w14:textId="77777777" w:rsidR="00793A2F" w:rsidRPr="007643E1" w:rsidRDefault="00793A2F" w:rsidP="00ED3548">
            <w:pPr>
              <w:rPr>
                <w:b/>
              </w:rPr>
            </w:pPr>
            <w:r w:rsidRPr="007643E1">
              <w:rPr>
                <w:b/>
              </w:rPr>
              <w:t>Section D - State and Commonwealth Interests</w:t>
            </w:r>
          </w:p>
          <w:p w14:paraId="18AE6CEA" w14:textId="77777777" w:rsidR="00793A2F" w:rsidRPr="007643E1" w:rsidRDefault="00793A2F" w:rsidP="00ED3548">
            <w:pPr>
              <w:rPr>
                <w:b/>
              </w:rPr>
            </w:pPr>
          </w:p>
          <w:p w14:paraId="7694FE3C" w14:textId="77777777" w:rsidR="00793A2F" w:rsidRPr="007643E1" w:rsidRDefault="00793A2F" w:rsidP="00ED3548">
            <w:pPr>
              <w:rPr>
                <w:rFonts w:cs="Arial"/>
                <w:b/>
                <w:i/>
              </w:rPr>
            </w:pPr>
            <w:r w:rsidRPr="007643E1">
              <w:rPr>
                <w:rFonts w:cs="Arial"/>
                <w:b/>
                <w:i/>
              </w:rPr>
              <w:t>Is there adequate public infrastructure for the Planning Proposal?</w:t>
            </w:r>
          </w:p>
          <w:p w14:paraId="4CEA2A99" w14:textId="77777777" w:rsidR="00793A2F" w:rsidRPr="007643E1" w:rsidRDefault="00793A2F" w:rsidP="00ED3548">
            <w:pPr>
              <w:rPr>
                <w:rFonts w:cs="Arial"/>
                <w:b/>
                <w:i/>
              </w:rPr>
            </w:pPr>
            <w:r w:rsidRPr="007643E1">
              <w:rPr>
                <w:rFonts w:cs="Arial"/>
                <w:b/>
                <w:i/>
              </w:rPr>
              <w:t>What are the views of State and Commonwealth public authorities consulted in accordance with the Gateway Determination?</w:t>
            </w:r>
          </w:p>
        </w:tc>
        <w:tc>
          <w:tcPr>
            <w:tcW w:w="5338" w:type="dxa"/>
          </w:tcPr>
          <w:p w14:paraId="4E711183" w14:textId="77777777" w:rsidR="000D78F5" w:rsidRPr="006713FB" w:rsidRDefault="00793A2F" w:rsidP="00ED3548">
            <w:pPr>
              <w:jc w:val="both"/>
              <w:rPr>
                <w:rFonts w:cs="Arial"/>
              </w:rPr>
            </w:pPr>
            <w:r w:rsidRPr="006713FB">
              <w:rPr>
                <w:rFonts w:cs="Arial"/>
              </w:rPr>
              <w:t xml:space="preserve">Council staff have carried out a preliminary assessment of public infrastructure and determined that </w:t>
            </w:r>
            <w:r w:rsidR="000D78F5" w:rsidRPr="006713FB">
              <w:rPr>
                <w:rFonts w:cs="Arial"/>
              </w:rPr>
              <w:t>Waratah Way can adequately cater for the expected increase in vehicle movements, and that suitable water and sewage services are available.</w:t>
            </w:r>
          </w:p>
          <w:p w14:paraId="62B9B7F0" w14:textId="77777777" w:rsidR="000D78F5" w:rsidRPr="006713FB" w:rsidRDefault="000D78F5" w:rsidP="00ED3548">
            <w:pPr>
              <w:jc w:val="both"/>
              <w:rPr>
                <w:rFonts w:cs="Arial"/>
                <w:highlight w:val="yellow"/>
              </w:rPr>
            </w:pPr>
          </w:p>
          <w:p w14:paraId="09D25ADE" w14:textId="77777777" w:rsidR="000D78F5" w:rsidRPr="006713FB" w:rsidRDefault="000D78F5" w:rsidP="000D78F5">
            <w:pPr>
              <w:jc w:val="both"/>
              <w:rPr>
                <w:rFonts w:cs="Arial"/>
                <w:szCs w:val="22"/>
              </w:rPr>
            </w:pPr>
            <w:r w:rsidRPr="006713FB">
              <w:rPr>
                <w:rFonts w:cs="Arial"/>
                <w:szCs w:val="22"/>
              </w:rPr>
              <w:t xml:space="preserve">It is recommended that the following authorities are consulted following the Gateway determination: </w:t>
            </w:r>
          </w:p>
          <w:p w14:paraId="65F4A09B" w14:textId="77777777" w:rsidR="000D78F5" w:rsidRPr="006713FB" w:rsidRDefault="000D78F5" w:rsidP="000D78F5">
            <w:pPr>
              <w:pStyle w:val="ListParagraph"/>
              <w:numPr>
                <w:ilvl w:val="0"/>
                <w:numId w:val="35"/>
              </w:numPr>
              <w:contextualSpacing/>
              <w:rPr>
                <w:rFonts w:ascii="Arial" w:hAnsi="Arial" w:cs="Arial"/>
                <w:color w:val="000000"/>
                <w:lang w:val="en-US"/>
              </w:rPr>
            </w:pPr>
            <w:r w:rsidRPr="006713FB">
              <w:rPr>
                <w:rFonts w:ascii="Arial" w:hAnsi="Arial" w:cs="Arial"/>
                <w:color w:val="000000"/>
                <w:lang w:val="en-US"/>
              </w:rPr>
              <w:t>Rural Fire Service</w:t>
            </w:r>
          </w:p>
          <w:p w14:paraId="74C24FB8" w14:textId="77777777" w:rsidR="000D78F5" w:rsidRPr="006713FB" w:rsidRDefault="000D78F5" w:rsidP="000D78F5">
            <w:pPr>
              <w:pStyle w:val="ListParagraph"/>
              <w:numPr>
                <w:ilvl w:val="0"/>
                <w:numId w:val="35"/>
              </w:numPr>
              <w:contextualSpacing/>
              <w:rPr>
                <w:rFonts w:ascii="Arial" w:hAnsi="Arial" w:cs="Arial"/>
                <w:color w:val="000000"/>
                <w:lang w:val="en-US"/>
              </w:rPr>
            </w:pPr>
            <w:r w:rsidRPr="006713FB">
              <w:rPr>
                <w:rFonts w:ascii="Arial" w:hAnsi="Arial" w:cs="Arial"/>
              </w:rPr>
              <w:t>Biodiversity and Conservation Division (DoPIE)</w:t>
            </w:r>
          </w:p>
          <w:p w14:paraId="5D7937E2" w14:textId="77777777" w:rsidR="000D78F5" w:rsidRPr="006713FB" w:rsidRDefault="000D78F5" w:rsidP="000D78F5">
            <w:pPr>
              <w:pStyle w:val="ListParagraph"/>
              <w:numPr>
                <w:ilvl w:val="0"/>
                <w:numId w:val="35"/>
              </w:numPr>
              <w:contextualSpacing/>
              <w:rPr>
                <w:rFonts w:ascii="Arial" w:hAnsi="Arial" w:cs="Arial"/>
                <w:color w:val="000000"/>
                <w:lang w:val="en-US"/>
              </w:rPr>
            </w:pPr>
            <w:r w:rsidRPr="006713FB">
              <w:rPr>
                <w:rFonts w:ascii="Arial" w:hAnsi="Arial" w:cs="Arial"/>
              </w:rPr>
              <w:t>Natural Resource Access Regulator (Land and Water Division)</w:t>
            </w:r>
          </w:p>
          <w:p w14:paraId="0E61C4A1" w14:textId="77777777" w:rsidR="000D78F5" w:rsidRPr="006713FB" w:rsidRDefault="000D78F5" w:rsidP="000D78F5">
            <w:pPr>
              <w:pStyle w:val="ListParagraph"/>
              <w:numPr>
                <w:ilvl w:val="0"/>
                <w:numId w:val="35"/>
              </w:numPr>
              <w:contextualSpacing/>
              <w:rPr>
                <w:rFonts w:ascii="Arial" w:hAnsi="Arial" w:cs="Arial"/>
                <w:color w:val="000000"/>
                <w:lang w:val="en-US"/>
              </w:rPr>
            </w:pPr>
            <w:r w:rsidRPr="006713FB">
              <w:rPr>
                <w:rFonts w:ascii="Arial" w:hAnsi="Arial" w:cs="Arial"/>
              </w:rPr>
              <w:t>Crown Lands</w:t>
            </w:r>
          </w:p>
          <w:p w14:paraId="57C0FAB3" w14:textId="77777777" w:rsidR="000D78F5" w:rsidRPr="006713FB" w:rsidRDefault="000D78F5" w:rsidP="000D78F5">
            <w:pPr>
              <w:rPr>
                <w:rFonts w:cs="Arial"/>
                <w:color w:val="000000"/>
                <w:szCs w:val="22"/>
              </w:rPr>
            </w:pPr>
          </w:p>
          <w:p w14:paraId="215E974C" w14:textId="77777777" w:rsidR="00793A2F" w:rsidRPr="006713FB" w:rsidRDefault="000D78F5" w:rsidP="00BF01DA">
            <w:pPr>
              <w:jc w:val="both"/>
              <w:rPr>
                <w:rFonts w:cs="Arial"/>
                <w:color w:val="000000"/>
                <w:szCs w:val="22"/>
              </w:rPr>
            </w:pPr>
            <w:r w:rsidRPr="006713FB">
              <w:rPr>
                <w:rFonts w:cs="Arial"/>
                <w:color w:val="000000"/>
                <w:szCs w:val="22"/>
              </w:rPr>
              <w:t>It is also proposed that the Planning Proposal be circulated to the Friends of Koala (FOK) for comment on any impacts this rezoning may have on koala movements and corridor locations and key habitat in the surrounding area.</w:t>
            </w:r>
          </w:p>
        </w:tc>
      </w:tr>
      <w:tr w:rsidR="00793A2F" w:rsidRPr="00015B12" w14:paraId="721FA41A" w14:textId="77777777" w:rsidTr="00ED3548">
        <w:tc>
          <w:tcPr>
            <w:tcW w:w="815" w:type="dxa"/>
          </w:tcPr>
          <w:p w14:paraId="37FCE789" w14:textId="77777777" w:rsidR="00793A2F" w:rsidRPr="00E02C7E" w:rsidRDefault="00793A2F" w:rsidP="00ED3548">
            <w:r w:rsidRPr="00E02C7E">
              <w:t>7</w:t>
            </w:r>
          </w:p>
        </w:tc>
        <w:tc>
          <w:tcPr>
            <w:tcW w:w="3934" w:type="dxa"/>
          </w:tcPr>
          <w:p w14:paraId="7C4B4809" w14:textId="77777777" w:rsidR="00793A2F" w:rsidRPr="00E02C7E" w:rsidRDefault="00793A2F" w:rsidP="00ED3548">
            <w:pPr>
              <w:rPr>
                <w:b/>
              </w:rPr>
            </w:pPr>
            <w:r w:rsidRPr="00E02C7E">
              <w:rPr>
                <w:b/>
              </w:rPr>
              <w:t>MAPPING</w:t>
            </w:r>
          </w:p>
        </w:tc>
        <w:tc>
          <w:tcPr>
            <w:tcW w:w="5338" w:type="dxa"/>
          </w:tcPr>
          <w:p w14:paraId="6F17763B" w14:textId="77777777" w:rsidR="00793A2F" w:rsidRPr="00BF01DA" w:rsidRDefault="00793A2F" w:rsidP="00ED3548">
            <w:r w:rsidRPr="00BF01DA">
              <w:t>It is proposed to amend the LEP map</w:t>
            </w:r>
            <w:r w:rsidR="00BF01DA" w:rsidRPr="00BF01DA">
              <w:t>s</w:t>
            </w:r>
            <w:r w:rsidRPr="00BF01DA">
              <w:t xml:space="preserve"> as shown in </w:t>
            </w:r>
            <w:r w:rsidR="00BF01DA" w:rsidRPr="00BF01DA">
              <w:t>Figures 6-11 above in this report.</w:t>
            </w:r>
          </w:p>
        </w:tc>
      </w:tr>
      <w:tr w:rsidR="00793A2F" w:rsidRPr="00015B12" w14:paraId="3EBA0B85" w14:textId="77777777" w:rsidTr="00ED3548">
        <w:tc>
          <w:tcPr>
            <w:tcW w:w="815" w:type="dxa"/>
          </w:tcPr>
          <w:p w14:paraId="42E75E39" w14:textId="77777777" w:rsidR="00793A2F" w:rsidRPr="007643E1" w:rsidRDefault="00793A2F" w:rsidP="00ED3548">
            <w:r>
              <w:t>8</w:t>
            </w:r>
          </w:p>
        </w:tc>
        <w:tc>
          <w:tcPr>
            <w:tcW w:w="3934" w:type="dxa"/>
          </w:tcPr>
          <w:p w14:paraId="41169663" w14:textId="77777777" w:rsidR="00793A2F" w:rsidRPr="007643E1" w:rsidRDefault="00793A2F" w:rsidP="00ED3548">
            <w:pPr>
              <w:rPr>
                <w:b/>
              </w:rPr>
            </w:pPr>
            <w:r w:rsidRPr="007643E1">
              <w:rPr>
                <w:b/>
              </w:rPr>
              <w:t>COMMUNITY CONSULTATION</w:t>
            </w:r>
          </w:p>
        </w:tc>
        <w:tc>
          <w:tcPr>
            <w:tcW w:w="5338" w:type="dxa"/>
          </w:tcPr>
          <w:p w14:paraId="1A941A1A" w14:textId="77777777" w:rsidR="00793A2F" w:rsidRPr="00BF01DA" w:rsidRDefault="00793A2F" w:rsidP="00ED3548">
            <w:pPr>
              <w:jc w:val="both"/>
            </w:pPr>
            <w:r w:rsidRPr="00BF01DA">
              <w:t>A 28-day community consultation period is recommended but this will be confirmed in the Gateway determination.</w:t>
            </w:r>
          </w:p>
        </w:tc>
      </w:tr>
      <w:tr w:rsidR="00793A2F" w:rsidRPr="00015B12" w14:paraId="2EA9F10A" w14:textId="77777777" w:rsidTr="00ED3548">
        <w:tc>
          <w:tcPr>
            <w:tcW w:w="815" w:type="dxa"/>
          </w:tcPr>
          <w:p w14:paraId="0258D060" w14:textId="77777777" w:rsidR="00793A2F" w:rsidRPr="00D93A1C" w:rsidRDefault="00793A2F" w:rsidP="00ED3548">
            <w:r w:rsidRPr="00D93A1C">
              <w:t>9</w:t>
            </w:r>
          </w:p>
        </w:tc>
        <w:tc>
          <w:tcPr>
            <w:tcW w:w="3934" w:type="dxa"/>
          </w:tcPr>
          <w:p w14:paraId="243EAB4C" w14:textId="77777777" w:rsidR="00793A2F" w:rsidRPr="00D93A1C" w:rsidRDefault="00793A2F" w:rsidP="00ED3548">
            <w:pPr>
              <w:rPr>
                <w:b/>
              </w:rPr>
            </w:pPr>
            <w:r w:rsidRPr="00D93A1C">
              <w:rPr>
                <w:b/>
              </w:rPr>
              <w:t>PROJECT TIMELINE</w:t>
            </w:r>
          </w:p>
        </w:tc>
        <w:tc>
          <w:tcPr>
            <w:tcW w:w="5338" w:type="dxa"/>
          </w:tcPr>
          <w:p w14:paraId="133E53D6" w14:textId="77777777" w:rsidR="00793A2F" w:rsidRPr="00BF01DA" w:rsidRDefault="00793A2F" w:rsidP="00ED3548">
            <w:pPr>
              <w:jc w:val="both"/>
            </w:pPr>
            <w:r w:rsidRPr="00BF01DA">
              <w:t xml:space="preserve">Recommendation of approximately </w:t>
            </w:r>
            <w:r w:rsidR="00BF01DA" w:rsidRPr="00BF01DA">
              <w:t>8</w:t>
            </w:r>
            <w:r w:rsidRPr="00BF01DA">
              <w:t xml:space="preserve"> months to complete. </w:t>
            </w:r>
          </w:p>
          <w:p w14:paraId="5922FF53" w14:textId="77777777" w:rsidR="00793A2F" w:rsidRPr="00BF01DA" w:rsidRDefault="00793A2F" w:rsidP="00ED3548">
            <w:r w:rsidRPr="00BF01DA">
              <w:t>Refer to Attachment 1 for detail.</w:t>
            </w:r>
          </w:p>
        </w:tc>
      </w:tr>
      <w:tr w:rsidR="00793A2F" w:rsidRPr="00015B12" w14:paraId="6C166A23" w14:textId="77777777" w:rsidTr="00ED3548">
        <w:tc>
          <w:tcPr>
            <w:tcW w:w="815" w:type="dxa"/>
          </w:tcPr>
          <w:p w14:paraId="4890D6F6" w14:textId="77777777" w:rsidR="00793A2F" w:rsidRPr="007643E1" w:rsidRDefault="00793A2F" w:rsidP="00ED3548">
            <w:r w:rsidRPr="007643E1">
              <w:t>10</w:t>
            </w:r>
          </w:p>
        </w:tc>
        <w:tc>
          <w:tcPr>
            <w:tcW w:w="3934" w:type="dxa"/>
          </w:tcPr>
          <w:p w14:paraId="77937C65" w14:textId="77777777" w:rsidR="00793A2F" w:rsidRPr="007643E1" w:rsidRDefault="00793A2F" w:rsidP="00ED3548">
            <w:pPr>
              <w:rPr>
                <w:b/>
              </w:rPr>
            </w:pPr>
            <w:r w:rsidRPr="007643E1">
              <w:rPr>
                <w:b/>
              </w:rPr>
              <w:t>DELEGATIONS</w:t>
            </w:r>
          </w:p>
        </w:tc>
        <w:tc>
          <w:tcPr>
            <w:tcW w:w="5338" w:type="dxa"/>
          </w:tcPr>
          <w:p w14:paraId="70183782" w14:textId="77777777" w:rsidR="00793A2F" w:rsidRPr="00E12207" w:rsidRDefault="00E12207" w:rsidP="00ED3548">
            <w:pPr>
              <w:jc w:val="both"/>
              <w:rPr>
                <w:rFonts w:asciiTheme="minorHAnsi" w:hAnsiTheme="minorHAnsi"/>
                <w:szCs w:val="22"/>
                <w:lang w:val="en-GB"/>
              </w:rPr>
            </w:pPr>
            <w:r>
              <w:rPr>
                <w:lang w:val="en-GB"/>
              </w:rPr>
              <w:t xml:space="preserve">Council does not have delegation for the plan making stage of the planning proposal as the rezoning includes the use of Zone E3 Environmental Management. </w:t>
            </w:r>
          </w:p>
        </w:tc>
      </w:tr>
    </w:tbl>
    <w:p w14:paraId="32F2C0EB" w14:textId="77777777" w:rsidR="00BD4B44" w:rsidRPr="000A0A01" w:rsidRDefault="00BD4B44" w:rsidP="000A0A01">
      <w:pPr>
        <w:keepNext/>
        <w:spacing w:before="40"/>
        <w:outlineLvl w:val="1"/>
        <w:rPr>
          <w:rFonts w:cs="Arial"/>
          <w:color w:val="20860C"/>
          <w:szCs w:val="22"/>
          <w:lang w:val="en-GB"/>
        </w:rPr>
      </w:pPr>
    </w:p>
    <w:p w14:paraId="25DFC91F" w14:textId="77777777" w:rsidR="00FA6ED5" w:rsidRPr="00533FBB" w:rsidRDefault="00FA6ED5"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Comments</w:t>
      </w:r>
    </w:p>
    <w:p w14:paraId="15336442" w14:textId="77777777" w:rsidR="00FA6ED5" w:rsidRPr="00533FBB" w:rsidRDefault="00FA6ED5" w:rsidP="00533FB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Finance</w:t>
      </w:r>
    </w:p>
    <w:p w14:paraId="6F9A0214" w14:textId="77777777" w:rsidR="00FA6ED5" w:rsidRDefault="00686582" w:rsidP="004C1628">
      <w:r>
        <w:t>Not required.</w:t>
      </w:r>
    </w:p>
    <w:p w14:paraId="024EABC3" w14:textId="77777777" w:rsidR="00FA6ED5" w:rsidRPr="006656F1" w:rsidRDefault="00FA6ED5" w:rsidP="004C1628">
      <w:pPr>
        <w:rPr>
          <w:szCs w:val="22"/>
          <w:lang w:val="en-GB"/>
        </w:rPr>
      </w:pPr>
    </w:p>
    <w:p w14:paraId="1F1FF9EF" w14:textId="77777777" w:rsidR="00FA6ED5" w:rsidRPr="00533FBB" w:rsidRDefault="00FA6ED5"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Other staff comments</w:t>
      </w:r>
    </w:p>
    <w:p w14:paraId="28C4121B" w14:textId="77777777" w:rsidR="00BD4B44" w:rsidRDefault="00BD4B44" w:rsidP="00BD4B44">
      <w:pPr>
        <w:jc w:val="both"/>
        <w:rPr>
          <w:szCs w:val="22"/>
          <w:lang w:val="en-GB"/>
        </w:rPr>
      </w:pPr>
      <w:r>
        <w:rPr>
          <w:szCs w:val="22"/>
          <w:lang w:val="en-GB"/>
        </w:rPr>
        <w:t>Council’s specialist staff have assessed the Planning Proposal as required and their comments are incorporated into the relevant sections of this report.</w:t>
      </w:r>
    </w:p>
    <w:p w14:paraId="04F75CD8" w14:textId="77777777" w:rsidR="00FA6ED5" w:rsidRPr="00533FBB" w:rsidRDefault="00FA6ED5"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Public consultation</w:t>
      </w:r>
    </w:p>
    <w:p w14:paraId="20B18571" w14:textId="078191A5" w:rsidR="008418C9" w:rsidRDefault="008418C9" w:rsidP="008418C9">
      <w:pPr>
        <w:tabs>
          <w:tab w:val="left" w:pos="567"/>
          <w:tab w:val="left" w:pos="1134"/>
          <w:tab w:val="left" w:pos="1701"/>
        </w:tabs>
        <w:jc w:val="both"/>
        <w:rPr>
          <w:rFonts w:cs="Arial"/>
          <w:szCs w:val="22"/>
          <w:lang w:eastAsia="en-AU"/>
        </w:rPr>
      </w:pPr>
      <w:r w:rsidRPr="00704C7E">
        <w:rPr>
          <w:rFonts w:cs="Arial"/>
          <w:szCs w:val="22"/>
          <w:lang w:eastAsia="en-AU"/>
        </w:rPr>
        <w:t xml:space="preserve">Council will </w:t>
      </w:r>
      <w:r>
        <w:rPr>
          <w:rFonts w:cs="Arial"/>
          <w:szCs w:val="22"/>
          <w:lang w:eastAsia="en-AU"/>
        </w:rPr>
        <w:t xml:space="preserve">carry out consultation with the community following </w:t>
      </w:r>
      <w:r w:rsidRPr="00704C7E">
        <w:rPr>
          <w:rFonts w:cs="Arial"/>
          <w:szCs w:val="22"/>
          <w:lang w:eastAsia="en-AU"/>
        </w:rPr>
        <w:t xml:space="preserve">Gateway Determination.  For the purposes of public notification, Council considers that a </w:t>
      </w:r>
      <w:r w:rsidR="00224335">
        <w:rPr>
          <w:rFonts w:cs="Arial"/>
          <w:szCs w:val="22"/>
          <w:lang w:eastAsia="en-AU"/>
        </w:rPr>
        <w:t>twenty-eight</w:t>
      </w:r>
      <w:r>
        <w:rPr>
          <w:rFonts w:cs="Arial"/>
          <w:szCs w:val="22"/>
          <w:lang w:eastAsia="en-AU"/>
        </w:rPr>
        <w:t xml:space="preserve"> (28</w:t>
      </w:r>
      <w:r w:rsidRPr="00704C7E">
        <w:rPr>
          <w:rFonts w:cs="Arial"/>
          <w:szCs w:val="22"/>
          <w:lang w:eastAsia="en-AU"/>
        </w:rPr>
        <w:t>) day public exhibition period is appropriate.</w:t>
      </w:r>
    </w:p>
    <w:p w14:paraId="5558F1A7" w14:textId="77777777" w:rsidR="008418C9" w:rsidRPr="00704C7E" w:rsidRDefault="008418C9" w:rsidP="008418C9">
      <w:pPr>
        <w:tabs>
          <w:tab w:val="left" w:pos="567"/>
          <w:tab w:val="left" w:pos="1134"/>
          <w:tab w:val="left" w:pos="1701"/>
        </w:tabs>
        <w:jc w:val="both"/>
        <w:rPr>
          <w:rFonts w:cs="Arial"/>
          <w:szCs w:val="22"/>
          <w:lang w:eastAsia="en-AU"/>
        </w:rPr>
      </w:pPr>
    </w:p>
    <w:p w14:paraId="503B76F3" w14:textId="77777777" w:rsidR="008418C9" w:rsidRPr="00704C7E" w:rsidRDefault="008418C9" w:rsidP="008418C9">
      <w:pPr>
        <w:tabs>
          <w:tab w:val="left" w:pos="567"/>
          <w:tab w:val="left" w:pos="1134"/>
          <w:tab w:val="left" w:pos="1701"/>
        </w:tabs>
        <w:jc w:val="both"/>
        <w:rPr>
          <w:rFonts w:cs="Arial"/>
          <w:szCs w:val="22"/>
          <w:lang w:eastAsia="en-AU"/>
        </w:rPr>
      </w:pPr>
      <w:r w:rsidRPr="00704C7E">
        <w:rPr>
          <w:rFonts w:cs="Arial"/>
          <w:szCs w:val="22"/>
          <w:lang w:eastAsia="en-AU"/>
        </w:rPr>
        <w:t>Notification of the exhibited Planning Proposal will include:</w:t>
      </w:r>
    </w:p>
    <w:p w14:paraId="144F159B" w14:textId="77777777" w:rsidR="008418C9" w:rsidRPr="00704C7E" w:rsidRDefault="008418C9" w:rsidP="00AC59AF">
      <w:pPr>
        <w:numPr>
          <w:ilvl w:val="0"/>
          <w:numId w:val="36"/>
        </w:numPr>
        <w:tabs>
          <w:tab w:val="left" w:pos="567"/>
          <w:tab w:val="left" w:pos="1134"/>
          <w:tab w:val="left" w:pos="1701"/>
        </w:tabs>
        <w:ind w:left="567" w:hanging="425"/>
        <w:jc w:val="both"/>
        <w:rPr>
          <w:rFonts w:cs="Arial"/>
          <w:szCs w:val="22"/>
          <w:lang w:eastAsia="en-AU"/>
        </w:rPr>
      </w:pPr>
      <w:r w:rsidRPr="00704C7E">
        <w:rPr>
          <w:rFonts w:cs="Arial"/>
          <w:szCs w:val="22"/>
          <w:lang w:eastAsia="en-AU"/>
        </w:rPr>
        <w:t>A newspaper advertisement (Local Matters) that circulates in the area affected by the Planning Proposal.</w:t>
      </w:r>
    </w:p>
    <w:p w14:paraId="38FCA02B" w14:textId="77777777" w:rsidR="008418C9" w:rsidRPr="00704C7E" w:rsidRDefault="008418C9" w:rsidP="00AC59AF">
      <w:pPr>
        <w:numPr>
          <w:ilvl w:val="0"/>
          <w:numId w:val="36"/>
        </w:numPr>
        <w:tabs>
          <w:tab w:val="left" w:pos="567"/>
          <w:tab w:val="left" w:pos="1134"/>
          <w:tab w:val="left" w:pos="1701"/>
        </w:tabs>
        <w:ind w:left="567" w:hanging="425"/>
        <w:jc w:val="both"/>
        <w:rPr>
          <w:rFonts w:cs="Arial"/>
          <w:szCs w:val="22"/>
          <w:lang w:eastAsia="en-AU"/>
        </w:rPr>
      </w:pPr>
      <w:r w:rsidRPr="00704C7E">
        <w:rPr>
          <w:rFonts w:cs="Arial"/>
          <w:szCs w:val="22"/>
          <w:lang w:eastAsia="en-AU"/>
        </w:rPr>
        <w:t>The website of Lismore City Council and the Department of Planning</w:t>
      </w:r>
      <w:r>
        <w:rPr>
          <w:rFonts w:cs="Arial"/>
          <w:szCs w:val="22"/>
          <w:lang w:eastAsia="en-AU"/>
        </w:rPr>
        <w:t>, Industry and</w:t>
      </w:r>
      <w:r w:rsidRPr="00704C7E">
        <w:rPr>
          <w:rFonts w:cs="Arial"/>
          <w:szCs w:val="22"/>
          <w:lang w:eastAsia="en-AU"/>
        </w:rPr>
        <w:t xml:space="preserve"> Environment.</w:t>
      </w:r>
    </w:p>
    <w:p w14:paraId="4E9968B0" w14:textId="77777777" w:rsidR="008418C9" w:rsidRDefault="008418C9" w:rsidP="00AC59AF">
      <w:pPr>
        <w:numPr>
          <w:ilvl w:val="0"/>
          <w:numId w:val="36"/>
        </w:numPr>
        <w:tabs>
          <w:tab w:val="left" w:pos="567"/>
          <w:tab w:val="left" w:pos="1134"/>
          <w:tab w:val="left" w:pos="1701"/>
        </w:tabs>
        <w:ind w:left="567" w:hanging="425"/>
        <w:jc w:val="both"/>
        <w:rPr>
          <w:rFonts w:cs="Arial"/>
          <w:szCs w:val="22"/>
          <w:lang w:eastAsia="en-AU"/>
        </w:rPr>
      </w:pPr>
      <w:r w:rsidRPr="00704C7E">
        <w:rPr>
          <w:rFonts w:cs="Arial"/>
          <w:szCs w:val="22"/>
          <w:lang w:eastAsia="en-AU"/>
        </w:rPr>
        <w:t>Letter to adjoining landholders.</w:t>
      </w:r>
    </w:p>
    <w:p w14:paraId="6E520452" w14:textId="77777777" w:rsidR="008418C9" w:rsidRPr="00BF7606" w:rsidRDefault="008418C9" w:rsidP="008418C9">
      <w:pPr>
        <w:tabs>
          <w:tab w:val="left" w:pos="567"/>
          <w:tab w:val="left" w:pos="1134"/>
          <w:tab w:val="left" w:pos="1701"/>
        </w:tabs>
        <w:ind w:left="567"/>
        <w:jc w:val="both"/>
        <w:rPr>
          <w:rFonts w:cs="Arial"/>
          <w:szCs w:val="22"/>
          <w:lang w:eastAsia="en-AU"/>
        </w:rPr>
      </w:pPr>
    </w:p>
    <w:p w14:paraId="5B7CBC91" w14:textId="77777777" w:rsidR="008418C9" w:rsidRPr="00641DED" w:rsidRDefault="008418C9" w:rsidP="008418C9">
      <w:pPr>
        <w:tabs>
          <w:tab w:val="left" w:pos="567"/>
          <w:tab w:val="left" w:pos="1134"/>
          <w:tab w:val="left" w:pos="1701"/>
        </w:tabs>
        <w:jc w:val="both"/>
        <w:rPr>
          <w:rFonts w:cs="Arial"/>
          <w:szCs w:val="22"/>
          <w:lang w:eastAsia="en-AU"/>
        </w:rPr>
      </w:pPr>
      <w:r w:rsidRPr="00641DED">
        <w:rPr>
          <w:rFonts w:cs="Arial"/>
          <w:szCs w:val="22"/>
          <w:lang w:eastAsia="en-AU"/>
        </w:rPr>
        <w:t>The written notice will:</w:t>
      </w:r>
    </w:p>
    <w:p w14:paraId="5B5AED67" w14:textId="77777777" w:rsidR="008418C9" w:rsidRPr="00704C7E" w:rsidRDefault="008418C9" w:rsidP="00AC59AF">
      <w:pPr>
        <w:numPr>
          <w:ilvl w:val="0"/>
          <w:numId w:val="37"/>
        </w:numPr>
        <w:tabs>
          <w:tab w:val="left" w:pos="567"/>
          <w:tab w:val="left" w:pos="1134"/>
          <w:tab w:val="left" w:pos="1701"/>
        </w:tabs>
        <w:ind w:left="567" w:hanging="425"/>
        <w:jc w:val="both"/>
        <w:rPr>
          <w:rFonts w:cs="Arial"/>
          <w:szCs w:val="22"/>
          <w:lang w:eastAsia="en-AU"/>
        </w:rPr>
      </w:pPr>
      <w:r w:rsidRPr="00704C7E">
        <w:rPr>
          <w:rFonts w:cs="Arial"/>
          <w:szCs w:val="22"/>
          <w:lang w:eastAsia="en-AU"/>
        </w:rPr>
        <w:t>Provide a brief description of the objectives or intended outcomes of the Planning Proposal.</w:t>
      </w:r>
    </w:p>
    <w:p w14:paraId="4A526361" w14:textId="77777777" w:rsidR="008418C9" w:rsidRPr="00704C7E" w:rsidRDefault="008418C9" w:rsidP="00AC59AF">
      <w:pPr>
        <w:numPr>
          <w:ilvl w:val="0"/>
          <w:numId w:val="37"/>
        </w:numPr>
        <w:tabs>
          <w:tab w:val="left" w:pos="567"/>
          <w:tab w:val="left" w:pos="1134"/>
          <w:tab w:val="left" w:pos="1701"/>
        </w:tabs>
        <w:ind w:left="567" w:hanging="425"/>
        <w:jc w:val="both"/>
        <w:rPr>
          <w:rFonts w:cs="Arial"/>
          <w:szCs w:val="22"/>
          <w:lang w:eastAsia="en-AU"/>
        </w:rPr>
      </w:pPr>
      <w:r w:rsidRPr="00704C7E">
        <w:rPr>
          <w:rFonts w:cs="Arial"/>
          <w:szCs w:val="22"/>
          <w:lang w:eastAsia="en-AU"/>
        </w:rPr>
        <w:t>Indicate the land that is the subject of the Planning Proposal.</w:t>
      </w:r>
    </w:p>
    <w:p w14:paraId="55BB6DB5" w14:textId="77777777" w:rsidR="008418C9" w:rsidRPr="00704C7E" w:rsidRDefault="008418C9" w:rsidP="00AC59AF">
      <w:pPr>
        <w:numPr>
          <w:ilvl w:val="0"/>
          <w:numId w:val="37"/>
        </w:numPr>
        <w:tabs>
          <w:tab w:val="left" w:pos="567"/>
          <w:tab w:val="left" w:pos="1134"/>
          <w:tab w:val="left" w:pos="1701"/>
        </w:tabs>
        <w:ind w:left="567" w:hanging="425"/>
        <w:jc w:val="both"/>
        <w:rPr>
          <w:rFonts w:cs="Arial"/>
          <w:szCs w:val="22"/>
          <w:lang w:eastAsia="en-AU"/>
        </w:rPr>
      </w:pPr>
      <w:r w:rsidRPr="00704C7E">
        <w:rPr>
          <w:rFonts w:cs="Arial"/>
          <w:szCs w:val="22"/>
          <w:lang w:eastAsia="en-AU"/>
        </w:rPr>
        <w:t>State where and when the Planning Proposal can be inspected.</w:t>
      </w:r>
    </w:p>
    <w:p w14:paraId="126CA10F" w14:textId="77777777" w:rsidR="008418C9" w:rsidRPr="00704C7E" w:rsidRDefault="008418C9" w:rsidP="00AC59AF">
      <w:pPr>
        <w:numPr>
          <w:ilvl w:val="0"/>
          <w:numId w:val="37"/>
        </w:numPr>
        <w:tabs>
          <w:tab w:val="left" w:pos="567"/>
          <w:tab w:val="left" w:pos="1134"/>
          <w:tab w:val="left" w:pos="1701"/>
        </w:tabs>
        <w:ind w:left="567" w:hanging="425"/>
        <w:jc w:val="both"/>
        <w:rPr>
          <w:rFonts w:cs="Arial"/>
          <w:szCs w:val="22"/>
          <w:lang w:eastAsia="en-AU"/>
        </w:rPr>
      </w:pPr>
      <w:r w:rsidRPr="00704C7E">
        <w:rPr>
          <w:rFonts w:cs="Arial"/>
          <w:szCs w:val="22"/>
          <w:lang w:eastAsia="en-AU"/>
        </w:rPr>
        <w:t>Provide detail that will enable members of the community to make a submission.</w:t>
      </w:r>
    </w:p>
    <w:p w14:paraId="6C6B69EE" w14:textId="77777777" w:rsidR="008418C9" w:rsidRDefault="008418C9" w:rsidP="008418C9">
      <w:pPr>
        <w:tabs>
          <w:tab w:val="left" w:pos="567"/>
          <w:tab w:val="left" w:pos="1134"/>
          <w:tab w:val="left" w:pos="1701"/>
        </w:tabs>
        <w:jc w:val="both"/>
        <w:rPr>
          <w:rFonts w:cs="Arial"/>
          <w:szCs w:val="22"/>
          <w:lang w:eastAsia="en-AU"/>
        </w:rPr>
      </w:pPr>
    </w:p>
    <w:p w14:paraId="6FCBB31D" w14:textId="77777777" w:rsidR="008418C9" w:rsidRDefault="008418C9" w:rsidP="008418C9">
      <w:pPr>
        <w:tabs>
          <w:tab w:val="left" w:pos="567"/>
          <w:tab w:val="left" w:pos="1134"/>
          <w:tab w:val="left" w:pos="1701"/>
        </w:tabs>
        <w:spacing w:after="120"/>
        <w:jc w:val="both"/>
        <w:rPr>
          <w:rFonts w:cs="Arial"/>
          <w:szCs w:val="22"/>
          <w:lang w:eastAsia="en-AU"/>
        </w:rPr>
      </w:pPr>
      <w:r w:rsidRPr="00704C7E">
        <w:rPr>
          <w:rFonts w:cs="Arial"/>
          <w:szCs w:val="22"/>
          <w:lang w:eastAsia="en-AU"/>
        </w:rPr>
        <w:t>Exhibition Material:</w:t>
      </w:r>
    </w:p>
    <w:p w14:paraId="74A34FDA" w14:textId="77777777" w:rsidR="008418C9" w:rsidRPr="00704C7E" w:rsidRDefault="008418C9" w:rsidP="008418C9">
      <w:pPr>
        <w:numPr>
          <w:ilvl w:val="0"/>
          <w:numId w:val="38"/>
        </w:numPr>
        <w:tabs>
          <w:tab w:val="left" w:pos="567"/>
          <w:tab w:val="left" w:pos="1134"/>
          <w:tab w:val="left" w:pos="1701"/>
        </w:tabs>
        <w:ind w:left="567" w:hanging="425"/>
        <w:jc w:val="both"/>
        <w:rPr>
          <w:rFonts w:cs="Arial"/>
          <w:szCs w:val="22"/>
          <w:lang w:eastAsia="en-AU"/>
        </w:rPr>
      </w:pPr>
      <w:r w:rsidRPr="00704C7E">
        <w:rPr>
          <w:rFonts w:cs="Arial"/>
          <w:szCs w:val="22"/>
          <w:lang w:eastAsia="en-AU"/>
        </w:rPr>
        <w:t>The Planning Proposal, in the form approved for community consultation by the Director General of the Department of Planning</w:t>
      </w:r>
      <w:r>
        <w:rPr>
          <w:rFonts w:cs="Arial"/>
          <w:szCs w:val="22"/>
          <w:lang w:eastAsia="en-AU"/>
        </w:rPr>
        <w:t>, Industry and</w:t>
      </w:r>
      <w:r w:rsidRPr="00704C7E">
        <w:rPr>
          <w:rFonts w:cs="Arial"/>
          <w:szCs w:val="22"/>
          <w:lang w:eastAsia="en-AU"/>
        </w:rPr>
        <w:t xml:space="preserve"> Environment.</w:t>
      </w:r>
    </w:p>
    <w:p w14:paraId="383B42D3" w14:textId="77777777" w:rsidR="008418C9" w:rsidRPr="00704C7E" w:rsidRDefault="008418C9" w:rsidP="008418C9">
      <w:pPr>
        <w:numPr>
          <w:ilvl w:val="0"/>
          <w:numId w:val="38"/>
        </w:numPr>
        <w:tabs>
          <w:tab w:val="left" w:pos="567"/>
          <w:tab w:val="left" w:pos="1134"/>
          <w:tab w:val="left" w:pos="1701"/>
        </w:tabs>
        <w:ind w:left="567" w:hanging="425"/>
        <w:jc w:val="both"/>
        <w:rPr>
          <w:rFonts w:cs="Arial"/>
          <w:szCs w:val="22"/>
          <w:lang w:eastAsia="en-AU"/>
        </w:rPr>
      </w:pPr>
      <w:r w:rsidRPr="00704C7E">
        <w:rPr>
          <w:rFonts w:cs="Arial"/>
          <w:szCs w:val="22"/>
          <w:lang w:eastAsia="en-AU"/>
        </w:rPr>
        <w:t>The Gateway Determination</w:t>
      </w:r>
      <w:r>
        <w:rPr>
          <w:rFonts w:cs="Arial"/>
          <w:szCs w:val="22"/>
          <w:lang w:eastAsia="en-AU"/>
        </w:rPr>
        <w:t>.</w:t>
      </w:r>
    </w:p>
    <w:p w14:paraId="547F7064" w14:textId="77777777" w:rsidR="008418C9" w:rsidRDefault="008418C9" w:rsidP="008418C9">
      <w:pPr>
        <w:numPr>
          <w:ilvl w:val="0"/>
          <w:numId w:val="38"/>
        </w:numPr>
        <w:tabs>
          <w:tab w:val="left" w:pos="567"/>
          <w:tab w:val="left" w:pos="1134"/>
          <w:tab w:val="left" w:pos="1701"/>
        </w:tabs>
        <w:ind w:left="567" w:hanging="425"/>
        <w:jc w:val="both"/>
        <w:rPr>
          <w:rFonts w:cs="Arial"/>
          <w:szCs w:val="22"/>
          <w:lang w:eastAsia="en-AU"/>
        </w:rPr>
      </w:pPr>
      <w:r w:rsidRPr="00704C7E">
        <w:rPr>
          <w:rFonts w:cs="Arial"/>
          <w:szCs w:val="22"/>
          <w:lang w:eastAsia="en-AU"/>
        </w:rPr>
        <w:t xml:space="preserve">Any studies required as part of the Planning </w:t>
      </w:r>
      <w:r>
        <w:rPr>
          <w:rFonts w:cs="Arial"/>
          <w:szCs w:val="22"/>
          <w:lang w:eastAsia="en-AU"/>
        </w:rPr>
        <w:t>P</w:t>
      </w:r>
      <w:r w:rsidRPr="00704C7E">
        <w:rPr>
          <w:rFonts w:cs="Arial"/>
          <w:szCs w:val="22"/>
          <w:lang w:eastAsia="en-AU"/>
        </w:rPr>
        <w:t>roposal.</w:t>
      </w:r>
    </w:p>
    <w:p w14:paraId="3807A111" w14:textId="77777777" w:rsidR="008418C9" w:rsidRPr="0094397B" w:rsidRDefault="008418C9" w:rsidP="008418C9">
      <w:pPr>
        <w:tabs>
          <w:tab w:val="left" w:pos="567"/>
          <w:tab w:val="left" w:pos="1134"/>
          <w:tab w:val="left" w:pos="1701"/>
        </w:tabs>
        <w:ind w:left="567"/>
        <w:jc w:val="both"/>
        <w:rPr>
          <w:rFonts w:cs="Arial"/>
          <w:szCs w:val="22"/>
          <w:lang w:eastAsia="en-AU"/>
        </w:rPr>
      </w:pPr>
    </w:p>
    <w:p w14:paraId="17BAE2DE" w14:textId="77777777" w:rsidR="008418C9" w:rsidRDefault="008418C9" w:rsidP="000A0A01">
      <w:pPr>
        <w:tabs>
          <w:tab w:val="left" w:pos="567"/>
          <w:tab w:val="left" w:pos="1134"/>
          <w:tab w:val="left" w:pos="1701"/>
        </w:tabs>
        <w:jc w:val="both"/>
        <w:rPr>
          <w:rFonts w:cs="Arial"/>
          <w:szCs w:val="22"/>
          <w:lang w:eastAsia="en-AU"/>
        </w:rPr>
      </w:pPr>
      <w:r w:rsidRPr="00704C7E">
        <w:rPr>
          <w:rFonts w:cs="Arial"/>
          <w:szCs w:val="22"/>
          <w:lang w:eastAsia="en-AU"/>
        </w:rPr>
        <w:t>The Gateway Determination will confirm the public consultation requirements.</w:t>
      </w:r>
    </w:p>
    <w:p w14:paraId="779E2261" w14:textId="77777777" w:rsidR="00FA6ED5" w:rsidRDefault="00FA6ED5" w:rsidP="004C1628">
      <w:pPr>
        <w:rPr>
          <w:szCs w:val="22"/>
          <w:lang w:val="en-GB"/>
        </w:rPr>
      </w:pPr>
    </w:p>
    <w:p w14:paraId="0899EB3D" w14:textId="77777777" w:rsidR="008418C9" w:rsidRPr="00533FBB" w:rsidRDefault="008418C9" w:rsidP="008418C9">
      <w:pPr>
        <w:keepNext/>
        <w:spacing w:before="40" w:after="40"/>
        <w:jc w:val="both"/>
        <w:outlineLvl w:val="1"/>
        <w:rPr>
          <w:rFonts w:ascii="Arial Black" w:hAnsi="Arial Black"/>
          <w:color w:val="20860C"/>
          <w:sz w:val="26"/>
          <w:szCs w:val="20"/>
          <w:lang w:val="en-GB"/>
        </w:rPr>
      </w:pPr>
      <w:r>
        <w:rPr>
          <w:rFonts w:ascii="Arial Black" w:hAnsi="Arial Black"/>
          <w:color w:val="20860C"/>
          <w:sz w:val="26"/>
          <w:szCs w:val="20"/>
          <w:lang w:val="en-GB"/>
        </w:rPr>
        <w:t>LEP delegations</w:t>
      </w:r>
    </w:p>
    <w:p w14:paraId="13E22A5A" w14:textId="77777777" w:rsidR="008418C9" w:rsidRPr="006656F1" w:rsidRDefault="00E12207" w:rsidP="00314EF4">
      <w:pPr>
        <w:jc w:val="both"/>
        <w:rPr>
          <w:szCs w:val="22"/>
          <w:lang w:val="en-GB"/>
        </w:rPr>
      </w:pPr>
      <w:r>
        <w:rPr>
          <w:lang w:val="en-GB"/>
        </w:rPr>
        <w:t>Council does not have delegation for the plan making stage of the planning proposal as the rezoning includes the use of Zone E3 Environmental Management.</w:t>
      </w:r>
    </w:p>
    <w:p w14:paraId="667F7218" w14:textId="77777777" w:rsidR="00FA6ED5" w:rsidRPr="00533FBB" w:rsidRDefault="00FA6ED5" w:rsidP="00314EF4">
      <w:pPr>
        <w:keepNext/>
        <w:spacing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Conclusion</w:t>
      </w:r>
    </w:p>
    <w:p w14:paraId="4248F3C9" w14:textId="77777777" w:rsidR="00E46256" w:rsidRDefault="00E46256" w:rsidP="00314EF4">
      <w:pPr>
        <w:jc w:val="both"/>
      </w:pPr>
      <w:r>
        <w:t xml:space="preserve">A preliminary assessment of the Planning Proposal and a constraints analysis of the subject site has not revealed any significant impediments to </w:t>
      </w:r>
      <w:r w:rsidR="000A0A01">
        <w:t xml:space="preserve">proceeding to the Gateway stage. </w:t>
      </w:r>
      <w:r>
        <w:t xml:space="preserve">The Planning Proposal is generally consistent with relevant State Environmental Planning Policies and s9.1 Ministerial Directions and any inconsistencies can be justified. There is </w:t>
      </w:r>
      <w:r w:rsidR="000A0A01">
        <w:t>enough</w:t>
      </w:r>
      <w:r>
        <w:t xml:space="preserve"> information to enable Council to support the Planning Proposal and forward it to the Department of Planning and Environment for a Gateway Determination. </w:t>
      </w:r>
    </w:p>
    <w:p w14:paraId="03BD4389" w14:textId="77777777" w:rsidR="00FA6ED5" w:rsidRPr="00533FBB" w:rsidRDefault="00FA6ED5" w:rsidP="004C1628">
      <w:pPr>
        <w:rPr>
          <w:lang w:val="en-GB"/>
        </w:rPr>
      </w:pPr>
    </w:p>
    <w:p w14:paraId="0ED48643" w14:textId="77777777" w:rsidR="00C462B6" w:rsidRPr="00FA6ED5" w:rsidRDefault="00FA6ED5" w:rsidP="00FA6ED5">
      <w:pPr>
        <w:rPr>
          <w:rFonts w:cs="Arial"/>
          <w:sz w:val="16"/>
          <w:szCs w:val="16"/>
          <w:lang w:val="en-GB"/>
        </w:rPr>
      </w:pPr>
      <w:r w:rsidRPr="00FA6ED5">
        <w:rPr>
          <w:rFonts w:ascii="Verdana" w:hAnsi="Verdana" w:cs="Arial"/>
          <w:i/>
          <w:vanish/>
          <w:color w:val="FF0000"/>
          <w:sz w:val="16"/>
          <w:szCs w:val="16"/>
          <w:lang w:val="en-GB"/>
        </w:rPr>
        <w:t>Do not delete this line</w:t>
      </w:r>
    </w:p>
    <w:p w14:paraId="0A2F6141" w14:textId="77777777" w:rsidR="00C462B6" w:rsidRPr="00FF660D" w:rsidRDefault="00C462B6" w:rsidP="00C462B6">
      <w:pPr>
        <w:rPr>
          <w:szCs w:val="22"/>
          <w:lang w:val="en-GB"/>
        </w:rPr>
        <w:sectPr w:rsidR="00C462B6" w:rsidRPr="00FF660D" w:rsidSect="00E12BE4">
          <w:type w:val="continuous"/>
          <w:pgSz w:w="11907" w:h="16840" w:code="9"/>
          <w:pgMar w:top="851" w:right="851" w:bottom="851" w:left="851" w:header="567" w:footer="851" w:gutter="0"/>
          <w:cols w:space="720"/>
          <w:formProt w:val="0"/>
        </w:sectPr>
      </w:pPr>
    </w:p>
    <w:p w14:paraId="56B2B4D5" w14:textId="77777777" w:rsidR="00C462B6" w:rsidRPr="00AB4A23" w:rsidRDefault="00C462B6" w:rsidP="00C462B6">
      <w:pPr>
        <w:pStyle w:val="Heading2"/>
        <w:spacing w:before="40" w:after="40"/>
        <w:rPr>
          <w:rFonts w:ascii="Arial Black" w:hAnsi="Arial Black"/>
          <w:b w:val="0"/>
          <w:i w:val="0"/>
          <w:sz w:val="26"/>
          <w:szCs w:val="26"/>
          <w:lang w:val="en-GB"/>
        </w:rPr>
      </w:pPr>
      <w:bookmarkStart w:id="7" w:name="PDF2_Attachments"/>
      <w:bookmarkStart w:id="8" w:name="PDF2_Attachments_15800"/>
      <w:r w:rsidRPr="00B45313">
        <w:rPr>
          <w:rFonts w:ascii="Arial Black" w:hAnsi="Arial Black"/>
          <w:b w:val="0"/>
          <w:i w:val="0"/>
          <w:color w:val="20860C"/>
          <w:sz w:val="26"/>
          <w:szCs w:val="26"/>
          <w:lang w:val="en-GB"/>
        </w:rPr>
        <w:t>Attachment/s</w:t>
      </w:r>
      <w:bookmarkEnd w:id="7"/>
      <w:bookmarkEnd w:id="8"/>
    </w:p>
    <w:tbl>
      <w:tblPr>
        <w:tblW w:w="0" w:type="auto"/>
        <w:tblLook w:val="0000" w:firstRow="0" w:lastRow="0" w:firstColumn="0" w:lastColumn="0" w:noHBand="0" w:noVBand="0"/>
      </w:tblPr>
      <w:tblGrid>
        <w:gridCol w:w="400"/>
        <w:gridCol w:w="3262"/>
        <w:gridCol w:w="1684"/>
      </w:tblGrid>
      <w:tr w:rsidR="009F261B" w14:paraId="2E41E93A" w14:textId="77777777" w:rsidTr="009F261B">
        <w:tc>
          <w:tcPr>
            <w:tcW w:w="0" w:type="auto"/>
            <w:shd w:val="clear" w:color="auto" w:fill="auto"/>
          </w:tcPr>
          <w:p w14:paraId="168B179B" w14:textId="7196D52C" w:rsidR="009F261B" w:rsidRDefault="009F261B" w:rsidP="009F261B">
            <w:pPr>
              <w:rPr>
                <w:szCs w:val="22"/>
                <w:lang w:val="en-GB"/>
              </w:rPr>
            </w:pPr>
            <w:bookmarkStart w:id="9" w:name="Attachments"/>
            <w:r w:rsidRPr="009F261B">
              <w:rPr>
                <w:rFonts w:cs="Arial"/>
                <w:szCs w:val="22"/>
                <w:lang w:val="en-GB"/>
              </w:rPr>
              <w:t>1.</w:t>
            </w:r>
            <w:bookmarkStart w:id="10" w:name="PDFA_Attachment_1"/>
            <w:bookmarkStart w:id="11" w:name="PDFA_15800_1"/>
            <w:r w:rsidRPr="009F261B">
              <w:rPr>
                <w:rFonts w:cs="Arial"/>
                <w:szCs w:val="22"/>
                <w:lang w:val="en-GB"/>
              </w:rPr>
              <w:t xml:space="preserve"> </w:t>
            </w:r>
            <w:bookmarkEnd w:id="10"/>
            <w:bookmarkEnd w:id="11"/>
          </w:p>
        </w:tc>
        <w:tc>
          <w:tcPr>
            <w:tcW w:w="0" w:type="auto"/>
            <w:shd w:val="clear" w:color="auto" w:fill="auto"/>
          </w:tcPr>
          <w:p w14:paraId="71155DC3" w14:textId="4FA435DB" w:rsidR="009F261B" w:rsidRDefault="009F261B" w:rsidP="009F261B">
            <w:pPr>
              <w:rPr>
                <w:szCs w:val="22"/>
                <w:lang w:val="en-GB"/>
              </w:rPr>
            </w:pPr>
            <w:r w:rsidRPr="009F261B">
              <w:rPr>
                <w:rFonts w:cs="Arial"/>
                <w:szCs w:val="22"/>
                <w:lang w:val="en-GB"/>
              </w:rPr>
              <w:t>Taylor Road Planning Proposal</w:t>
            </w:r>
          </w:p>
        </w:tc>
        <w:tc>
          <w:tcPr>
            <w:tcW w:w="0" w:type="auto"/>
            <w:shd w:val="clear" w:color="auto" w:fill="auto"/>
          </w:tcPr>
          <w:p w14:paraId="5BBAF47B" w14:textId="117FA715" w:rsidR="009F261B" w:rsidRDefault="009F261B" w:rsidP="009F261B">
            <w:pPr>
              <w:rPr>
                <w:szCs w:val="22"/>
                <w:lang w:val="en-GB"/>
              </w:rPr>
            </w:pPr>
            <w:r w:rsidRPr="009F261B">
              <w:rPr>
                <w:rFonts w:cs="Arial"/>
                <w:szCs w:val="22"/>
                <w:lang w:val="en-GB"/>
              </w:rPr>
              <w:t>(Over 7 pages)</w:t>
            </w:r>
          </w:p>
        </w:tc>
      </w:tr>
    </w:tbl>
    <w:p w14:paraId="773B499E" w14:textId="0161AB68" w:rsidR="00C462B6" w:rsidRDefault="009F261B" w:rsidP="00C462B6">
      <w:pPr>
        <w:rPr>
          <w:szCs w:val="22"/>
          <w:lang w:val="en-GB"/>
        </w:rPr>
      </w:pPr>
      <w:r>
        <w:rPr>
          <w:szCs w:val="22"/>
          <w:lang w:val="en-GB"/>
        </w:rPr>
        <w:t xml:space="preserve"> </w:t>
      </w:r>
      <w:bookmarkEnd w:id="9"/>
    </w:p>
    <w:sectPr w:rsidR="00C462B6" w:rsidSect="00E12BE4">
      <w:type w:val="continuous"/>
      <w:pgSz w:w="11907" w:h="16840" w:code="9"/>
      <w:pgMar w:top="851" w:right="851" w:bottom="851" w:left="85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EBF3E" w14:textId="77777777" w:rsidR="00FA6ED5" w:rsidRDefault="00FA6ED5">
      <w:r>
        <w:separator/>
      </w:r>
    </w:p>
  </w:endnote>
  <w:endnote w:type="continuationSeparator" w:id="0">
    <w:p w14:paraId="2D33004D" w14:textId="77777777" w:rsidR="00FA6ED5" w:rsidRDefault="00FA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3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979CF" w14:textId="77777777" w:rsidR="00C048E6" w:rsidRPr="00373DA4" w:rsidRDefault="00C048E6" w:rsidP="00BB26C9">
    <w:pPr>
      <w:pBdr>
        <w:top w:val="single" w:sz="4" w:space="1" w:color="auto"/>
      </w:pBdr>
      <w:tabs>
        <w:tab w:val="right" w:pos="9412"/>
      </w:tabs>
      <w:spacing w:before="120"/>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Pr>
        <w:rStyle w:val="PageNumber"/>
        <w:rFonts w:cs="Arial"/>
        <w:bCs/>
        <w:noProof/>
        <w:color w:val="808080"/>
        <w:sz w:val="16"/>
        <w:szCs w:val="16"/>
      </w:rPr>
      <w:t>2</w:t>
    </w:r>
    <w:r w:rsidRPr="00373DA4">
      <w:rPr>
        <w:rStyle w:val="PageNumber"/>
        <w:rFonts w:cs="Arial"/>
        <w:bCs/>
        <w:noProof/>
        <w:color w:val="808080"/>
        <w:sz w:val="16"/>
        <w:szCs w:val="16"/>
      </w:rPr>
      <w:fldChar w:fldCharType="end"/>
    </w:r>
  </w:p>
  <w:p w14:paraId="4302BEE9" w14:textId="77777777" w:rsidR="00C048E6" w:rsidRDefault="00C0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C58E" w14:textId="77777777" w:rsidR="00C048E6" w:rsidRDefault="00C048E6" w:rsidP="00825E7B">
    <w:pPr>
      <w:rPr>
        <w:sz w:val="18"/>
        <w:szCs w:val="18"/>
      </w:rPr>
    </w:pPr>
  </w:p>
  <w:tbl>
    <w:tblPr>
      <w:tblW w:w="5000" w:type="pct"/>
      <w:tblLook w:val="01E0" w:firstRow="1" w:lastRow="1" w:firstColumn="1" w:lastColumn="1" w:noHBand="0" w:noVBand="0"/>
    </w:tblPr>
    <w:tblGrid>
      <w:gridCol w:w="7764"/>
      <w:gridCol w:w="2657"/>
    </w:tblGrid>
    <w:tr w:rsidR="00C048E6" w:rsidRPr="00F57E44" w14:paraId="6C47E551" w14:textId="77777777" w:rsidTr="00F57E44">
      <w:tc>
        <w:tcPr>
          <w:tcW w:w="3725" w:type="pct"/>
          <w:shd w:val="clear" w:color="auto" w:fill="auto"/>
        </w:tcPr>
        <w:p w14:paraId="7510D69D" w14:textId="47D0919C" w:rsidR="00C048E6" w:rsidRDefault="00C048E6" w:rsidP="0018408E">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dvCommitteeName</w:instrText>
          </w:r>
          <w:r w:rsidRPr="00F57E44">
            <w:rPr>
              <w:rFonts w:ascii="Arial Black" w:hAnsi="Arial Black"/>
              <w:sz w:val="18"/>
              <w:szCs w:val="18"/>
              <w:lang w:val="en-GB"/>
            </w:rPr>
            <w:instrText xml:space="preserve">" \* Charformat </w:instrText>
          </w:r>
          <w:r w:rsidRPr="00F57E44">
            <w:rPr>
              <w:rFonts w:ascii="Arial Black" w:hAnsi="Arial Black"/>
              <w:sz w:val="18"/>
              <w:szCs w:val="18"/>
              <w:lang w:val="en-GB"/>
            </w:rPr>
            <w:fldChar w:fldCharType="separate"/>
          </w:r>
          <w:r w:rsidR="00C736B1">
            <w:rPr>
              <w:rFonts w:ascii="Arial Black" w:hAnsi="Arial Black"/>
              <w:sz w:val="18"/>
              <w:szCs w:val="18"/>
              <w:lang w:val="en-GB"/>
            </w:rPr>
            <w:t>Lismore City Council</w:t>
          </w:r>
          <w:r w:rsidRPr="00F57E44">
            <w:rPr>
              <w:rFonts w:ascii="Arial Black" w:hAnsi="Arial Black"/>
              <w:sz w:val="18"/>
              <w:szCs w:val="18"/>
              <w:lang w:val="en-GB"/>
            </w:rPr>
            <w:fldChar w:fldCharType="end"/>
          </w:r>
        </w:p>
        <w:p w14:paraId="220632F5" w14:textId="27881164" w:rsidR="00C048E6" w:rsidRPr="00F57E44" w:rsidRDefault="00C048E6" w:rsidP="00825E7B">
          <w:pPr>
            <w:rPr>
              <w:sz w:val="18"/>
              <w:szCs w:val="18"/>
            </w:rPr>
          </w:pPr>
          <w:r w:rsidRPr="00F57E44">
            <w:rPr>
              <w:rFonts w:ascii="Arial Black" w:hAnsi="Arial Black"/>
              <w:sz w:val="18"/>
              <w:szCs w:val="18"/>
            </w:rPr>
            <w:t xml:space="preserve">Meeting held </w:t>
          </w:r>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dvDateMeeting</w:instrText>
          </w:r>
          <w:r w:rsidRPr="00F57E44">
            <w:rPr>
              <w:rFonts w:ascii="Arial Black" w:hAnsi="Arial Black"/>
              <w:sz w:val="18"/>
              <w:szCs w:val="18"/>
              <w:lang w:val="en-GB"/>
            </w:rPr>
            <w:instrText xml:space="preserve">" \@ "d MMMM yyyy" \* Charformat </w:instrText>
          </w:r>
          <w:r w:rsidRPr="00F57E44">
            <w:rPr>
              <w:rFonts w:ascii="Arial Black" w:hAnsi="Arial Black"/>
              <w:sz w:val="18"/>
              <w:szCs w:val="18"/>
              <w:lang w:val="en-GB"/>
            </w:rPr>
            <w:fldChar w:fldCharType="separate"/>
          </w:r>
          <w:r w:rsidR="00C736B1">
            <w:rPr>
              <w:rFonts w:ascii="Arial Black" w:hAnsi="Arial Black"/>
              <w:sz w:val="18"/>
              <w:szCs w:val="18"/>
              <w:lang w:val="en-GB"/>
            </w:rPr>
            <w:t>10 March 2020</w:t>
          </w:r>
          <w:r w:rsidRPr="00F57E44">
            <w:rPr>
              <w:rFonts w:ascii="Arial Black" w:hAnsi="Arial Black"/>
              <w:sz w:val="18"/>
              <w:szCs w:val="18"/>
              <w:lang w:val="en-GB"/>
            </w:rPr>
            <w:fldChar w:fldCharType="end"/>
          </w:r>
          <w:r w:rsidRPr="00F57E44">
            <w:rPr>
              <w:rFonts w:ascii="Arial Black" w:hAnsi="Arial Black"/>
              <w:sz w:val="18"/>
              <w:szCs w:val="18"/>
              <w:lang w:val="en-GB"/>
            </w:rPr>
            <w:t xml:space="preserve"> - </w:t>
          </w:r>
          <w:r w:rsidRPr="00F57E44">
            <w:rPr>
              <w:rFonts w:ascii="Arial Black" w:hAnsi="Arial Black"/>
              <w:sz w:val="18"/>
              <w:szCs w:val="18"/>
            </w:rPr>
            <w:fldChar w:fldCharType="begin"/>
          </w:r>
          <w:r w:rsidRPr="00F57E44">
            <w:rPr>
              <w:rFonts w:ascii="Arial Black" w:hAnsi="Arial Black"/>
              <w:sz w:val="18"/>
              <w:szCs w:val="18"/>
            </w:rPr>
            <w:instrText xml:space="preserve">Docvariable "dvSubject" \* Charformat </w:instrText>
          </w:r>
          <w:r w:rsidRPr="00F57E44">
            <w:rPr>
              <w:rFonts w:ascii="Arial Black" w:hAnsi="Arial Black"/>
              <w:sz w:val="18"/>
              <w:szCs w:val="18"/>
            </w:rPr>
            <w:fldChar w:fldCharType="separate"/>
          </w:r>
          <w:r w:rsidR="00C736B1">
            <w:rPr>
              <w:rFonts w:ascii="Arial Black" w:hAnsi="Arial Black"/>
              <w:sz w:val="18"/>
              <w:szCs w:val="18"/>
            </w:rPr>
            <w:t>Planning Proposal to rezone part of the land at 123 Taylor Rd Chilcotts Grass</w:t>
          </w:r>
          <w:r w:rsidRPr="00F57E44">
            <w:rPr>
              <w:rFonts w:ascii="Arial Black" w:hAnsi="Arial Black"/>
              <w:sz w:val="18"/>
              <w:szCs w:val="18"/>
            </w:rPr>
            <w:fldChar w:fldCharType="end"/>
          </w:r>
        </w:p>
      </w:tc>
      <w:tc>
        <w:tcPr>
          <w:tcW w:w="1275" w:type="pct"/>
          <w:shd w:val="clear" w:color="auto" w:fill="auto"/>
        </w:tcPr>
        <w:p w14:paraId="62DDA676" w14:textId="77777777" w:rsidR="00C048E6" w:rsidRPr="00F57E44" w:rsidRDefault="00C048E6" w:rsidP="00F57E44">
          <w:pPr>
            <w:jc w:val="right"/>
            <w:rPr>
              <w:sz w:val="18"/>
              <w:szCs w:val="18"/>
            </w:rPr>
          </w:pPr>
          <w:r w:rsidRPr="00F57E44">
            <w:rPr>
              <w:sz w:val="52"/>
              <w:szCs w:val="52"/>
            </w:rPr>
            <w:fldChar w:fldCharType="begin"/>
          </w:r>
          <w:r w:rsidRPr="00F57E44">
            <w:rPr>
              <w:sz w:val="52"/>
              <w:szCs w:val="52"/>
            </w:rPr>
            <w:instrText xml:space="preserve"> PAGE </w:instrText>
          </w:r>
          <w:r w:rsidRPr="00F57E44">
            <w:rPr>
              <w:sz w:val="52"/>
              <w:szCs w:val="52"/>
            </w:rPr>
            <w:fldChar w:fldCharType="separate"/>
          </w:r>
          <w:r w:rsidR="000B4E5E">
            <w:rPr>
              <w:noProof/>
              <w:sz w:val="52"/>
              <w:szCs w:val="52"/>
            </w:rPr>
            <w:t>1</w:t>
          </w:r>
          <w:r w:rsidRPr="00F57E44">
            <w:rPr>
              <w:sz w:val="52"/>
              <w:szCs w:val="52"/>
            </w:rPr>
            <w:fldChar w:fldCharType="end"/>
          </w:r>
        </w:p>
      </w:tc>
    </w:tr>
  </w:tbl>
  <w:p w14:paraId="1D353636" w14:textId="77777777" w:rsidR="00C048E6" w:rsidRPr="0018408E" w:rsidRDefault="00C048E6" w:rsidP="0018408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ED87" w14:textId="77777777" w:rsidR="00C048E6" w:rsidRPr="00685ED5" w:rsidRDefault="00C048E6"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Pr>
        <w:rStyle w:val="PageNumber"/>
        <w:rFonts w:cs="Arial"/>
        <w:bCs/>
        <w:noProof/>
        <w:color w:val="808080"/>
        <w:szCs w:val="20"/>
      </w:rPr>
      <w:t>1</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2B96D" w14:textId="77777777" w:rsidR="00FA6ED5" w:rsidRDefault="00FA6ED5">
      <w:r>
        <w:separator/>
      </w:r>
    </w:p>
  </w:footnote>
  <w:footnote w:type="continuationSeparator" w:id="0">
    <w:p w14:paraId="48610E6F" w14:textId="77777777" w:rsidR="00FA6ED5" w:rsidRDefault="00FA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FB7A" w14:textId="60FDAF74" w:rsidR="00C048E6" w:rsidRPr="00373DA4" w:rsidRDefault="00C048E6" w:rsidP="003B4A53">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C736B1">
      <w:rPr>
        <w:bCs/>
        <w:sz w:val="16"/>
        <w:szCs w:val="16"/>
      </w:rPr>
      <w:t>Lismore City Council</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C736B1">
      <w:rPr>
        <w:bCs/>
        <w:sz w:val="16"/>
        <w:szCs w:val="16"/>
      </w:rPr>
      <w:t>10 March 2020</w:t>
    </w:r>
    <w:r w:rsidRPr="00373DA4">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234F" w14:textId="41B54CD7" w:rsidR="00C048E6" w:rsidRPr="006F4C33" w:rsidRDefault="00C048E6" w:rsidP="006F4C33">
    <w:pPr>
      <w:ind w:right="-285"/>
      <w:jc w:val="right"/>
      <w:rPr>
        <w:bCs/>
        <w:sz w:val="36"/>
        <w:szCs w:val="36"/>
        <w:lang w:val="en-GB"/>
      </w:rPr>
    </w:pPr>
    <w:r w:rsidRPr="006F4C33">
      <w:rPr>
        <w:bCs/>
        <w:sz w:val="36"/>
        <w:szCs w:val="36"/>
        <w:lang w:val="en-GB"/>
      </w:rPr>
      <w:fldChar w:fldCharType="begin"/>
    </w:r>
    <w:r w:rsidRPr="006F4C33">
      <w:rPr>
        <w:bCs/>
        <w:sz w:val="36"/>
        <w:szCs w:val="36"/>
        <w:lang w:val="en-GB"/>
      </w:rPr>
      <w:instrText xml:space="preserve"> D</w:instrText>
    </w:r>
    <w:r w:rsidRPr="006F4C33">
      <w:rPr>
        <w:sz w:val="36"/>
        <w:szCs w:val="36"/>
        <w:lang w:val="en-GB"/>
      </w:rPr>
      <w:instrText>OCVARIABLE "</w:instrText>
    </w:r>
    <w:r w:rsidRPr="006F4C33">
      <w:rPr>
        <w:rFonts w:cs="Arial"/>
        <w:sz w:val="36"/>
        <w:szCs w:val="36"/>
      </w:rPr>
      <w:instrText>dv</w:instrText>
    </w:r>
    <w:r w:rsidR="00C30A8E" w:rsidRPr="00C30A8E">
      <w:rPr>
        <w:rFonts w:cs="Arial"/>
        <w:sz w:val="36"/>
        <w:szCs w:val="36"/>
      </w:rPr>
      <w:instrText>Actual</w:instrText>
    </w:r>
    <w:r w:rsidRPr="006F4C33">
      <w:rPr>
        <w:rFonts w:cs="Arial"/>
        <w:sz w:val="36"/>
        <w:szCs w:val="36"/>
      </w:rPr>
      <w:instrText>AgendaSection</w:instrText>
    </w:r>
    <w:r w:rsidRPr="006F4C33">
      <w:rPr>
        <w:sz w:val="36"/>
        <w:szCs w:val="36"/>
        <w:lang w:val="en-GB"/>
      </w:rPr>
      <w:instrText xml:space="preserve">" \* </w:instrText>
    </w:r>
    <w:r w:rsidRPr="006F4C33">
      <w:rPr>
        <w:bCs/>
        <w:sz w:val="36"/>
        <w:szCs w:val="36"/>
        <w:lang w:val="en-GB"/>
      </w:rPr>
      <w:instrText>Charformat</w:instrText>
    </w:r>
    <w:r w:rsidRPr="006F4C33">
      <w:rPr>
        <w:sz w:val="36"/>
        <w:szCs w:val="36"/>
        <w:lang w:val="en-GB"/>
      </w:rPr>
      <w:instrText xml:space="preserve"> </w:instrText>
    </w:r>
    <w:r w:rsidRPr="006F4C33">
      <w:rPr>
        <w:bCs/>
        <w:sz w:val="36"/>
        <w:szCs w:val="36"/>
        <w:lang w:val="en-GB"/>
      </w:rPr>
      <w:fldChar w:fldCharType="separate"/>
    </w:r>
    <w:r w:rsidR="00C736B1">
      <w:rPr>
        <w:bCs/>
        <w:sz w:val="36"/>
        <w:szCs w:val="36"/>
        <w:lang w:val="en-GB"/>
      </w:rPr>
      <w:t>Report</w:t>
    </w:r>
    <w:r w:rsidRPr="006F4C33">
      <w:rPr>
        <w:bCs/>
        <w:sz w:val="36"/>
        <w:szCs w:val="36"/>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CC8D" w14:textId="6833EFA0" w:rsidR="00C048E6" w:rsidRPr="0036634E" w:rsidRDefault="00C048E6" w:rsidP="007C5F03">
    <w:pPr>
      <w:tabs>
        <w:tab w:val="right" w:pos="8931"/>
      </w:tabs>
      <w:spacing w:after="120"/>
      <w:rPr>
        <w:szCs w:val="20"/>
      </w:rPr>
    </w:pPr>
    <w:r w:rsidRPr="0036634E">
      <w:rPr>
        <w:szCs w:val="20"/>
      </w:rPr>
      <w:fldChar w:fldCharType="begin"/>
    </w:r>
    <w:r w:rsidRPr="0036634E">
      <w:rPr>
        <w:bCs/>
        <w:szCs w:val="20"/>
      </w:rPr>
      <w:instrText>D</w:instrText>
    </w:r>
    <w:r w:rsidRPr="0036634E">
      <w:rPr>
        <w:szCs w:val="20"/>
      </w:rPr>
      <w:instrText xml:space="preserve">OCVARIABLE "dvCommitteeName" \*Charformat </w:instrText>
    </w:r>
    <w:r w:rsidRPr="0036634E">
      <w:rPr>
        <w:szCs w:val="20"/>
      </w:rPr>
      <w:fldChar w:fldCharType="separate"/>
    </w:r>
    <w:r w:rsidR="00C736B1">
      <w:rPr>
        <w:bCs/>
        <w:szCs w:val="20"/>
      </w:rPr>
      <w:t>Lismore City Council</w:t>
    </w:r>
    <w:r w:rsidRPr="0036634E">
      <w:rPr>
        <w:szCs w:val="20"/>
      </w:rPr>
      <w:fldChar w:fldCharType="end"/>
    </w:r>
    <w:r w:rsidRPr="0036634E">
      <w:rPr>
        <w:szCs w:val="20"/>
      </w:rPr>
      <w:tab/>
    </w:r>
    <w:r w:rsidRPr="0036634E">
      <w:rPr>
        <w:szCs w:val="20"/>
      </w:rPr>
      <w:fldChar w:fldCharType="begin"/>
    </w:r>
    <w:r w:rsidRPr="0036634E">
      <w:rPr>
        <w:bCs/>
        <w:szCs w:val="20"/>
      </w:rPr>
      <w:instrText>D</w:instrText>
    </w:r>
    <w:r w:rsidRPr="0036634E">
      <w:rPr>
        <w:szCs w:val="20"/>
      </w:rPr>
      <w:instrText xml:space="preserve">OCVARIABLE "dvDateMeeting" \@ "d MMMM yyyy" \*Charformat </w:instrText>
    </w:r>
    <w:r w:rsidRPr="0036634E">
      <w:rPr>
        <w:szCs w:val="20"/>
      </w:rPr>
      <w:fldChar w:fldCharType="separate"/>
    </w:r>
    <w:r w:rsidR="00C736B1">
      <w:rPr>
        <w:bCs/>
        <w:szCs w:val="20"/>
      </w:rPr>
      <w:t>10 March 2020</w:t>
    </w:r>
    <w:r w:rsidRPr="0036634E">
      <w:rPr>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F4250CA"/>
    <w:multiLevelType w:val="hybridMultilevel"/>
    <w:tmpl w:val="4612B0C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FF35763"/>
    <w:multiLevelType w:val="hybridMultilevel"/>
    <w:tmpl w:val="977E6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DA0584"/>
    <w:multiLevelType w:val="hybridMultilevel"/>
    <w:tmpl w:val="B802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03716"/>
    <w:multiLevelType w:val="hybridMultilevel"/>
    <w:tmpl w:val="F1C6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A8678B2"/>
    <w:multiLevelType w:val="hybridMultilevel"/>
    <w:tmpl w:val="16DA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28E52A9"/>
    <w:multiLevelType w:val="hybridMultilevel"/>
    <w:tmpl w:val="E7122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4E5191"/>
    <w:multiLevelType w:val="singleLevel"/>
    <w:tmpl w:val="57EC7DC0"/>
    <w:lvl w:ilvl="0">
      <w:start w:val="1"/>
      <w:numFmt w:val="bullet"/>
      <w:pStyle w:val="ReportTextBullet"/>
      <w:lvlText w:val=""/>
      <w:lvlJc w:val="left"/>
      <w:pPr>
        <w:tabs>
          <w:tab w:val="num" w:pos="360"/>
        </w:tabs>
        <w:ind w:left="360" w:hanging="360"/>
      </w:pPr>
      <w:rPr>
        <w:rFonts w:ascii="Wingdings" w:hAnsi="Wingdings" w:hint="default"/>
      </w:rPr>
    </w:lvl>
  </w:abstractNum>
  <w:abstractNum w:abstractNumId="22" w15:restartNumberingAfterBreak="0">
    <w:nsid w:val="60130440"/>
    <w:multiLevelType w:val="hybridMultilevel"/>
    <w:tmpl w:val="6EFAD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6371471"/>
    <w:multiLevelType w:val="hybridMultilevel"/>
    <w:tmpl w:val="CAFCC4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7F0F33"/>
    <w:multiLevelType w:val="hybridMultilevel"/>
    <w:tmpl w:val="8460B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3422A6"/>
    <w:multiLevelType w:val="hybridMultilevel"/>
    <w:tmpl w:val="09B8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6"/>
  </w:num>
  <w:num w:numId="3">
    <w:abstractNumId w:val="32"/>
  </w:num>
  <w:num w:numId="4">
    <w:abstractNumId w:val="18"/>
  </w:num>
  <w:num w:numId="5">
    <w:abstractNumId w:val="9"/>
  </w:num>
  <w:num w:numId="6">
    <w:abstractNumId w:val="35"/>
  </w:num>
  <w:num w:numId="7">
    <w:abstractNumId w:val="28"/>
  </w:num>
  <w:num w:numId="8">
    <w:abstractNumId w:val="0"/>
  </w:num>
  <w:num w:numId="9">
    <w:abstractNumId w:val="10"/>
  </w:num>
  <w:num w:numId="10">
    <w:abstractNumId w:val="17"/>
  </w:num>
  <w:num w:numId="11">
    <w:abstractNumId w:val="23"/>
  </w:num>
  <w:num w:numId="12">
    <w:abstractNumId w:val="4"/>
  </w:num>
  <w:num w:numId="13">
    <w:abstractNumId w:val="1"/>
  </w:num>
  <w:num w:numId="14">
    <w:abstractNumId w:val="5"/>
  </w:num>
  <w:num w:numId="15">
    <w:abstractNumId w:val="26"/>
  </w:num>
  <w:num w:numId="16">
    <w:abstractNumId w:val="28"/>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17">
    <w:abstractNumId w:val="13"/>
  </w:num>
  <w:num w:numId="18">
    <w:abstractNumId w:val="25"/>
  </w:num>
  <w:num w:numId="19">
    <w:abstractNumId w:val="24"/>
  </w:num>
  <w:num w:numId="20">
    <w:abstractNumId w:val="33"/>
  </w:num>
  <w:num w:numId="21">
    <w:abstractNumId w:val="29"/>
  </w:num>
  <w:num w:numId="22">
    <w:abstractNumId w:val="15"/>
  </w:num>
  <w:num w:numId="23">
    <w:abstractNumId w:val="14"/>
  </w:num>
  <w:num w:numId="24">
    <w:abstractNumId w:val="30"/>
  </w:num>
  <w:num w:numId="25">
    <w:abstractNumId w:val="31"/>
  </w:num>
  <w:num w:numId="26">
    <w:abstractNumId w:val="19"/>
  </w:num>
  <w:num w:numId="27">
    <w:abstractNumId w:val="11"/>
  </w:num>
  <w:num w:numId="28">
    <w:abstractNumId w:val="34"/>
  </w:num>
  <w:num w:numId="29">
    <w:abstractNumId w:val="27"/>
  </w:num>
  <w:num w:numId="30">
    <w:abstractNumId w:val="2"/>
  </w:num>
  <w:num w:numId="31">
    <w:abstractNumId w:val="21"/>
  </w:num>
  <w:num w:numId="32">
    <w:abstractNumId w:val="7"/>
  </w:num>
  <w:num w:numId="33">
    <w:abstractNumId w:val="8"/>
  </w:num>
  <w:num w:numId="34">
    <w:abstractNumId w:val="3"/>
  </w:num>
  <w:num w:numId="35">
    <w:abstractNumId w:val="20"/>
  </w:num>
  <w:num w:numId="36">
    <w:abstractNumId w:val="36"/>
  </w:num>
  <w:num w:numId="37">
    <w:abstractNumId w:val="22"/>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d361PG3MojdpDneJEDyvTHKUncXy3HeeF3tTim1QKuxnvumfor3RlPCDqp83YHz27oNTU0KWZyLTLUx52SaoGw==" w:salt="OVKhAzn441UdUhpVIZcrZQ=="/>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ctualAgendaSection" w:val="Report"/>
    <w:docVar w:name="dvActualAgendaSectionsId" w:val="1"/>
    <w:docVar w:name="dvAgendaHasAttachments" w:val="True"/>
    <w:docVar w:name="dvAgendaHasSigBlock" w:val="False"/>
    <w:docVar w:name="dvAgendaItem" w:val="Officers Report"/>
    <w:docVar w:name="dvAgendaItemAbbreviation" w:val="OR"/>
    <w:docVar w:name="dvAgendaItemsID" w:val="1"/>
    <w:docVar w:name="dvAgendaSection" w:val="Report"/>
    <w:docVar w:name="dvAgendaSectionsID" w:val="1"/>
    <w:docVar w:name="dvApproved" w:val="True"/>
    <w:docVar w:name="dvApproversArray" w:val="1310þ1522þ1508þ"/>
    <w:docVar w:name="dvAttachmentConfidentialFlag" w:val="False"/>
    <w:docVar w:name="dvAttachmentCount" w:val="1"/>
    <w:docVar w:name="dvAttachmentPages" w:val="33"/>
    <w:docVar w:name="dvAttachmentsArray" w:val="Taylor Road Planning Proposalý33ýýýýýTrueýFalseýFalseý3ýED19/13365ý0ýTrueý542162599ýFalseýýýýTrueýTrueýTrueýTrue"/>
    <w:docVar w:name="dvAttachmentsChanged" w:val="False"/>
    <w:docVar w:name="dvAuthor" w:val="Andy Parks"/>
    <w:docVar w:name="dvAuthor2" w:val=" "/>
    <w:docVar w:name="dvAuthor3" w:val=" "/>
    <w:docVar w:name="dvAuthorID" w:val="1490"/>
    <w:docVar w:name="dvAuthorID2" w:val=" "/>
    <w:docVar w:name="dvAuthorID3" w:val=" "/>
    <w:docVar w:name="dvAuthorPhone" w:val=" "/>
    <w:docVar w:name="dvAuthors" w:val="Andy Parks"/>
    <w:docVar w:name="dvAuthorsArray" w:val="1490þ"/>
    <w:docVar w:name="dvAuthorTitle" w:val="Strategic Planning Project Officer"/>
    <w:docVar w:name="dvAuthorTitle2" w:val=" "/>
    <w:docVar w:name="dvAuthorTitle3" w:val=" "/>
    <w:docVar w:name="dvChairmansCommitteeArray" w:val=" "/>
    <w:docVar w:name="dvClosedActId" w:val="0"/>
    <w:docVar w:name="dvClosedStatusChanged" w:val="False"/>
    <w:docVar w:name="dvCommittee" w:val="Council"/>
    <w:docVar w:name="dvCommitteeAbbreviation" w:val="OC"/>
    <w:docVar w:name="dvCommitteeEmailAddress" w:val=" "/>
    <w:docVar w:name="dvCommitteeId" w:val="1"/>
    <w:docVar w:name="dvCommitteeName" w:val="Lismore City Council"/>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800"/>
    <w:docVar w:name="dvCouncilId" w:val="0"/>
    <w:docVar w:name="dvCouncilText" w:val=" "/>
    <w:docVar w:name="dvCurrentReferencesArray" w:val=" "/>
    <w:docVar w:name="dvDAApplicant" w:val=" "/>
    <w:docVar w:name="dvDAOwner" w:val="To seek a Council resolution to support an amendment of the Lismore Local Environment Plan (LEP) to allow for the rezoning of part of land at 123 Taylor Rd, Chilcotts Grass and to seek a Gateway Determination from the Department of Planning, Industry and Environment."/>
    <w:docVar w:name="dvDate" w:val="20 December 2019"/>
    <w:docVar w:name="dvDateMeeting" w:val="10 March 2020"/>
    <w:docVar w:name="dvDateMeetingDisplay" w:val="10 March 2020"/>
    <w:docVar w:name="dvDateMeetingId" w:val="2743"/>
    <w:docVar w:name="dvDateModified" w:val="05 March 2020"/>
    <w:docVar w:name="dvDefaultFont" w:val="Verdana"/>
    <w:docVar w:name="dvDeferredFromDate" w:val=" "/>
    <w:docVar w:name="dvDeferredFromMeetingId" w:val="0"/>
    <w:docVar w:name="dvDeferredFromSpecialFlag" w:val="False"/>
    <w:docVar w:name="dvDivisionHeadName" w:val="Chris Watts"/>
    <w:docVar w:name="dvDivisionId" w:val="8"/>
    <w:docVar w:name="dvDivisionName" w:val="Development &amp; Compliance"/>
    <w:docVar w:name="dvDocumentChanged" w:val="0"/>
    <w:docVar w:name="dvDocumentTypeName" w:val="Report"/>
    <w:docVar w:name="dvDoNotCheckIn" w:val="0"/>
    <w:docVar w:name="dvEDMSContainerId" w:val="EF19/495"/>
    <w:docVar w:name="dvEDMSContainerNumber" w:val=" "/>
    <w:docVar w:name="dvEDRMSAlternateFolderIds" w:val=" "/>
    <w:docVar w:name="dvEDRMSContainerTitle" w:val="CLOSED Gateway Planning Proposal 123 Taylor Road Chilcotts Grass"/>
    <w:docVar w:name="dvEDRMSDestinationFolderId" w:val=" "/>
    <w:docVar w:name="dvEDRMSDestinationFolderTitle" w:val=" "/>
    <w:docVar w:name="dvFileName" w:val="OC10032020OR_4.DOCX"/>
    <w:docVar w:name="dvFileNumber" w:val="BP19/1557"/>
    <w:docVar w:name="dvFilePath" w:val="O:\DATABASE\INFOCOUNCIL\CHECKOUTS\bronwyn_mitchell"/>
    <w:docVar w:name="dvFileRevisionNotRetained" w:val="False"/>
    <w:docVar w:name="dvFooterText" w:val=" "/>
    <w:docVar w:name="dvForAction" w:val="True"/>
    <w:docVar w:name="dvForActionCompletionDate" w:val="09 April 2020"/>
    <w:docVar w:name="dvForceRevision" w:val="False"/>
    <w:docVar w:name="dvItemNumber" w:val="2"/>
    <w:docVar w:name="dvItemNumberMasked" w:val="14.2"/>
    <w:docVar w:name="dvItemNumberMaskIdentifier" w:val=" "/>
    <w:docVar w:name="dvLastSecurityLogins" w:val=" "/>
    <w:docVar w:name="dvMasterProgramId" w:val="3"/>
    <w:docVar w:name="dvMasterProgramItem1" w:val="Our built environment"/>
    <w:docVar w:name="dvMasterProgramItem2" w:val="Our land-use planning caters for all sectors of the community."/>
    <w:docVar w:name="dvMasterProgramItem3" w:val="Ensure a diverse range of land use and development opportunities are available."/>
    <w:docVar w:name="dvMasterProgramItemID" w:val="6151"/>
    <w:docVar w:name="dvMasterProgramItemsArray" w:val="6137þ6149þ6151þ"/>
    <w:docVar w:name="dvMasterProgramName" w:val="2017"/>
    <w:docVar w:name="dvMasterSequenceNumber" w:val="2"/>
    <w:docVar w:name="dvMeetingScheduleId" w:val="2743"/>
    <w:docVar w:name="dvMinutedForMayor" w:val="False"/>
    <w:docVar w:name="dvMinutedForName" w:val=" "/>
    <w:docVar w:name="dvMinutedForTitle" w:val=" "/>
    <w:docVar w:name="dvOfficers" w:val="Paula Newman; Sharon Harwood; Shelley Oldham"/>
    <w:docVar w:name="dvOfficersArray" w:val="Paula NewmanýIntegrated PlanningþSharon HarwoodýPartnership, Planning and EngagementþShelley OldhamýGeneral Managers Officeþ"/>
    <w:docVar w:name="dvOldChairmansCommitteeArray" w:val=" "/>
    <w:docVar w:name="dvOldPresentations" w:val=" "/>
    <w:docVar w:name="dvOrderNumber" w:val="11"/>
    <w:docVar w:name="dvOrigRecommendationLength" w:val="0"/>
    <w:docVar w:name="dvOrigSectionCount" w:val="5"/>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BP19/1557"/>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4"/>
    <w:docVar w:name="dvRelatedReportId" w:val="0"/>
    <w:docVar w:name="dvReportFrom" w:val="Strategic Planning Coordinator - Integrated Planning"/>
    <w:docVar w:name="dvReportName" w:val="ITEM 2/20 Planning Proposal to rezone part of the land at 123 Taylor Rd Chilcotts Grass"/>
    <w:docVar w:name="dvReportNumber" w:val="14"/>
    <w:docVar w:name="dvReportTo" w:val="General Manager"/>
    <w:docVar w:name="dvRequestorsArray" w:val=" "/>
    <w:docVar w:name="dvSequenceNumber" w:val="2"/>
    <w:docVar w:name="dvSortOrder" w:val="40"/>
    <w:docVar w:name="dvSpecialFlag" w:val="False"/>
    <w:docVar w:name="dvSubject" w:val="Planning Proposal to rezone part of the land at 123 Taylor Rd Chilcotts Grass"/>
    <w:docVar w:name="dvSubjectWithSoftReturns" w:val="Planning Proposal to rezone part of the land at 123 Taylor Rd Chilcotts Grass"/>
    <w:docVar w:name="dvSummaryAgendaSectionNo" w:val="2"/>
    <w:docVar w:name="dvSupplementary" w:val="False"/>
    <w:docVar w:name="dvTemplatesPath" w:val="O:\Database\Infocouncil\Templates\"/>
    <w:docVar w:name="dvTimeMeeting" w:val="6.00pm"/>
    <w:docVar w:name="dvTitle" w:val="General Manager - 10 00 2020"/>
    <w:docVar w:name="dvTypistInitials" w:val="BM"/>
    <w:docVar w:name="dvUpdateDatabase" w:val="False"/>
    <w:docVar w:name="dvUpdateItemNo" w:val="False"/>
    <w:docVar w:name="dvUtility" w:val=" "/>
    <w:docVar w:name="dvUtilityCheckbox" w:val="False"/>
    <w:docVar w:name="dvUtilityCheckbox2" w:val="False"/>
    <w:docVar w:name="dvYear" w:val="2020"/>
  </w:docVars>
  <w:rsids>
    <w:rsidRoot w:val="00806C1A"/>
    <w:rsid w:val="00000457"/>
    <w:rsid w:val="0000067E"/>
    <w:rsid w:val="00000FCB"/>
    <w:rsid w:val="00001622"/>
    <w:rsid w:val="00007CE1"/>
    <w:rsid w:val="00007EF5"/>
    <w:rsid w:val="00012B49"/>
    <w:rsid w:val="00013EBB"/>
    <w:rsid w:val="00015559"/>
    <w:rsid w:val="00033D64"/>
    <w:rsid w:val="000371FF"/>
    <w:rsid w:val="00043674"/>
    <w:rsid w:val="00051553"/>
    <w:rsid w:val="00051FA3"/>
    <w:rsid w:val="00057AB7"/>
    <w:rsid w:val="000608C3"/>
    <w:rsid w:val="00065892"/>
    <w:rsid w:val="0007060B"/>
    <w:rsid w:val="00072565"/>
    <w:rsid w:val="00082FA0"/>
    <w:rsid w:val="000A0A01"/>
    <w:rsid w:val="000A193C"/>
    <w:rsid w:val="000B37F0"/>
    <w:rsid w:val="000B4E5E"/>
    <w:rsid w:val="000B74BE"/>
    <w:rsid w:val="000D0152"/>
    <w:rsid w:val="000D1326"/>
    <w:rsid w:val="000D5553"/>
    <w:rsid w:val="000D5840"/>
    <w:rsid w:val="000D5F4D"/>
    <w:rsid w:val="000D71C7"/>
    <w:rsid w:val="000D78F5"/>
    <w:rsid w:val="000E4BA8"/>
    <w:rsid w:val="000E4D19"/>
    <w:rsid w:val="000F0ACE"/>
    <w:rsid w:val="000F55E4"/>
    <w:rsid w:val="00100441"/>
    <w:rsid w:val="001026A2"/>
    <w:rsid w:val="0010287C"/>
    <w:rsid w:val="00115463"/>
    <w:rsid w:val="00116F67"/>
    <w:rsid w:val="00120A51"/>
    <w:rsid w:val="00121EA6"/>
    <w:rsid w:val="001330C4"/>
    <w:rsid w:val="00157F5A"/>
    <w:rsid w:val="00160918"/>
    <w:rsid w:val="001616E2"/>
    <w:rsid w:val="00171906"/>
    <w:rsid w:val="001806EC"/>
    <w:rsid w:val="0018387D"/>
    <w:rsid w:val="0018408E"/>
    <w:rsid w:val="001A1351"/>
    <w:rsid w:val="001C07C6"/>
    <w:rsid w:val="001D17DE"/>
    <w:rsid w:val="001E77A8"/>
    <w:rsid w:val="002020DF"/>
    <w:rsid w:val="00210C06"/>
    <w:rsid w:val="0021354C"/>
    <w:rsid w:val="00224335"/>
    <w:rsid w:val="00233C4C"/>
    <w:rsid w:val="00234F82"/>
    <w:rsid w:val="00245A64"/>
    <w:rsid w:val="00256CB8"/>
    <w:rsid w:val="002712C9"/>
    <w:rsid w:val="00283194"/>
    <w:rsid w:val="00285E48"/>
    <w:rsid w:val="002A53F0"/>
    <w:rsid w:val="002B1FC1"/>
    <w:rsid w:val="002B3CB3"/>
    <w:rsid w:val="002B535A"/>
    <w:rsid w:val="002C4644"/>
    <w:rsid w:val="002D4EDF"/>
    <w:rsid w:val="002E6737"/>
    <w:rsid w:val="002F088B"/>
    <w:rsid w:val="002F2DED"/>
    <w:rsid w:val="002F7089"/>
    <w:rsid w:val="003040DC"/>
    <w:rsid w:val="00313990"/>
    <w:rsid w:val="00314EF4"/>
    <w:rsid w:val="0033184D"/>
    <w:rsid w:val="0033223B"/>
    <w:rsid w:val="003408EB"/>
    <w:rsid w:val="00350C63"/>
    <w:rsid w:val="003608E4"/>
    <w:rsid w:val="003621C8"/>
    <w:rsid w:val="003628C3"/>
    <w:rsid w:val="0036634E"/>
    <w:rsid w:val="00366494"/>
    <w:rsid w:val="00370BC5"/>
    <w:rsid w:val="00373DA4"/>
    <w:rsid w:val="00374544"/>
    <w:rsid w:val="00380FD0"/>
    <w:rsid w:val="00381802"/>
    <w:rsid w:val="00385B70"/>
    <w:rsid w:val="00391FB6"/>
    <w:rsid w:val="00392376"/>
    <w:rsid w:val="003A7EA2"/>
    <w:rsid w:val="003B4A53"/>
    <w:rsid w:val="003C48AF"/>
    <w:rsid w:val="003C6528"/>
    <w:rsid w:val="003D5E22"/>
    <w:rsid w:val="003E1E86"/>
    <w:rsid w:val="003E51FC"/>
    <w:rsid w:val="003F0C54"/>
    <w:rsid w:val="003F301A"/>
    <w:rsid w:val="00411BDA"/>
    <w:rsid w:val="00414469"/>
    <w:rsid w:val="00415276"/>
    <w:rsid w:val="00421157"/>
    <w:rsid w:val="00435476"/>
    <w:rsid w:val="004560B7"/>
    <w:rsid w:val="00457F66"/>
    <w:rsid w:val="00463D2F"/>
    <w:rsid w:val="0047389F"/>
    <w:rsid w:val="00481611"/>
    <w:rsid w:val="0048440F"/>
    <w:rsid w:val="00490198"/>
    <w:rsid w:val="004A27CF"/>
    <w:rsid w:val="004A5944"/>
    <w:rsid w:val="004B25D4"/>
    <w:rsid w:val="004B7C55"/>
    <w:rsid w:val="004C640C"/>
    <w:rsid w:val="004E4B34"/>
    <w:rsid w:val="004E78FB"/>
    <w:rsid w:val="004F607A"/>
    <w:rsid w:val="005047CA"/>
    <w:rsid w:val="00507148"/>
    <w:rsid w:val="005453D2"/>
    <w:rsid w:val="005459CF"/>
    <w:rsid w:val="00546FFC"/>
    <w:rsid w:val="0055305A"/>
    <w:rsid w:val="0055646C"/>
    <w:rsid w:val="005670BF"/>
    <w:rsid w:val="005736C4"/>
    <w:rsid w:val="00576CF4"/>
    <w:rsid w:val="00583F3F"/>
    <w:rsid w:val="00584B93"/>
    <w:rsid w:val="005927BD"/>
    <w:rsid w:val="00596473"/>
    <w:rsid w:val="005A7E40"/>
    <w:rsid w:val="005B0AE5"/>
    <w:rsid w:val="005B4792"/>
    <w:rsid w:val="005B730C"/>
    <w:rsid w:val="0061020D"/>
    <w:rsid w:val="0061034B"/>
    <w:rsid w:val="00610445"/>
    <w:rsid w:val="0061484E"/>
    <w:rsid w:val="00620DD2"/>
    <w:rsid w:val="006212DE"/>
    <w:rsid w:val="00622F1D"/>
    <w:rsid w:val="00624A24"/>
    <w:rsid w:val="00625239"/>
    <w:rsid w:val="00625408"/>
    <w:rsid w:val="0063414F"/>
    <w:rsid w:val="00637227"/>
    <w:rsid w:val="00644BFD"/>
    <w:rsid w:val="006465EF"/>
    <w:rsid w:val="00650D75"/>
    <w:rsid w:val="006519AE"/>
    <w:rsid w:val="00664FEE"/>
    <w:rsid w:val="006656F1"/>
    <w:rsid w:val="006656F3"/>
    <w:rsid w:val="00670323"/>
    <w:rsid w:val="006713FB"/>
    <w:rsid w:val="0067512A"/>
    <w:rsid w:val="00677BF4"/>
    <w:rsid w:val="0068099B"/>
    <w:rsid w:val="0068257B"/>
    <w:rsid w:val="00685ED5"/>
    <w:rsid w:val="00686582"/>
    <w:rsid w:val="00690357"/>
    <w:rsid w:val="00691504"/>
    <w:rsid w:val="00691574"/>
    <w:rsid w:val="006920DE"/>
    <w:rsid w:val="006964D5"/>
    <w:rsid w:val="00696578"/>
    <w:rsid w:val="006A1A9F"/>
    <w:rsid w:val="006A231A"/>
    <w:rsid w:val="006A2F5B"/>
    <w:rsid w:val="006A40E7"/>
    <w:rsid w:val="006A4D2F"/>
    <w:rsid w:val="006B639A"/>
    <w:rsid w:val="006C1CEA"/>
    <w:rsid w:val="006C2C19"/>
    <w:rsid w:val="006C62B4"/>
    <w:rsid w:val="006C649D"/>
    <w:rsid w:val="006D06B2"/>
    <w:rsid w:val="006D5AA6"/>
    <w:rsid w:val="006F4C33"/>
    <w:rsid w:val="006F6D50"/>
    <w:rsid w:val="006F71B1"/>
    <w:rsid w:val="00712FBA"/>
    <w:rsid w:val="0071350B"/>
    <w:rsid w:val="00713EEE"/>
    <w:rsid w:val="00716CFE"/>
    <w:rsid w:val="00723D2A"/>
    <w:rsid w:val="00724EC7"/>
    <w:rsid w:val="007258E4"/>
    <w:rsid w:val="007410A9"/>
    <w:rsid w:val="00741C55"/>
    <w:rsid w:val="0074501C"/>
    <w:rsid w:val="0074698A"/>
    <w:rsid w:val="007502C8"/>
    <w:rsid w:val="007519D9"/>
    <w:rsid w:val="00756D14"/>
    <w:rsid w:val="0076031C"/>
    <w:rsid w:val="00770CD3"/>
    <w:rsid w:val="00772DF0"/>
    <w:rsid w:val="00782587"/>
    <w:rsid w:val="00782B33"/>
    <w:rsid w:val="00787F65"/>
    <w:rsid w:val="00793A2F"/>
    <w:rsid w:val="007A2EA2"/>
    <w:rsid w:val="007B654C"/>
    <w:rsid w:val="007C492C"/>
    <w:rsid w:val="007C5F03"/>
    <w:rsid w:val="007D465A"/>
    <w:rsid w:val="007F435A"/>
    <w:rsid w:val="008011BA"/>
    <w:rsid w:val="00801A62"/>
    <w:rsid w:val="00806C1A"/>
    <w:rsid w:val="00807BCA"/>
    <w:rsid w:val="008124CD"/>
    <w:rsid w:val="00815B07"/>
    <w:rsid w:val="00825E7B"/>
    <w:rsid w:val="008343D7"/>
    <w:rsid w:val="008418C9"/>
    <w:rsid w:val="00842849"/>
    <w:rsid w:val="008435E3"/>
    <w:rsid w:val="00843860"/>
    <w:rsid w:val="00856127"/>
    <w:rsid w:val="00856D57"/>
    <w:rsid w:val="00864499"/>
    <w:rsid w:val="00885C8B"/>
    <w:rsid w:val="008877FE"/>
    <w:rsid w:val="0089657B"/>
    <w:rsid w:val="00896E6C"/>
    <w:rsid w:val="008C0653"/>
    <w:rsid w:val="008D2D5D"/>
    <w:rsid w:val="008E3EF9"/>
    <w:rsid w:val="008F1E10"/>
    <w:rsid w:val="008F209F"/>
    <w:rsid w:val="008F2E77"/>
    <w:rsid w:val="009041D6"/>
    <w:rsid w:val="009151E2"/>
    <w:rsid w:val="009203DD"/>
    <w:rsid w:val="009261AE"/>
    <w:rsid w:val="00926950"/>
    <w:rsid w:val="00927B5F"/>
    <w:rsid w:val="00930651"/>
    <w:rsid w:val="00930E3E"/>
    <w:rsid w:val="0093700A"/>
    <w:rsid w:val="00944D0D"/>
    <w:rsid w:val="00947DAD"/>
    <w:rsid w:val="00956A3C"/>
    <w:rsid w:val="00994BFF"/>
    <w:rsid w:val="009A6B63"/>
    <w:rsid w:val="009B10B2"/>
    <w:rsid w:val="009C050B"/>
    <w:rsid w:val="009C7D9B"/>
    <w:rsid w:val="009D0345"/>
    <w:rsid w:val="009D1C9E"/>
    <w:rsid w:val="009D6425"/>
    <w:rsid w:val="009F11A4"/>
    <w:rsid w:val="009F1442"/>
    <w:rsid w:val="009F16F9"/>
    <w:rsid w:val="009F261B"/>
    <w:rsid w:val="009F7D3C"/>
    <w:rsid w:val="00A00404"/>
    <w:rsid w:val="00A0087F"/>
    <w:rsid w:val="00A01094"/>
    <w:rsid w:val="00A10F1B"/>
    <w:rsid w:val="00A11B66"/>
    <w:rsid w:val="00A1568F"/>
    <w:rsid w:val="00A275B1"/>
    <w:rsid w:val="00A321A9"/>
    <w:rsid w:val="00A34C31"/>
    <w:rsid w:val="00A52FDD"/>
    <w:rsid w:val="00A60E7A"/>
    <w:rsid w:val="00A74BDF"/>
    <w:rsid w:val="00A80BE2"/>
    <w:rsid w:val="00A83CFC"/>
    <w:rsid w:val="00A95C57"/>
    <w:rsid w:val="00AB3E94"/>
    <w:rsid w:val="00AB4A23"/>
    <w:rsid w:val="00AC1186"/>
    <w:rsid w:val="00AC59AF"/>
    <w:rsid w:val="00AC7848"/>
    <w:rsid w:val="00AD3D49"/>
    <w:rsid w:val="00AD4C52"/>
    <w:rsid w:val="00AF2C49"/>
    <w:rsid w:val="00AF730A"/>
    <w:rsid w:val="00B02265"/>
    <w:rsid w:val="00B06373"/>
    <w:rsid w:val="00B1438F"/>
    <w:rsid w:val="00B16202"/>
    <w:rsid w:val="00B17F37"/>
    <w:rsid w:val="00B303C5"/>
    <w:rsid w:val="00B336FB"/>
    <w:rsid w:val="00B421A5"/>
    <w:rsid w:val="00B45313"/>
    <w:rsid w:val="00B50F47"/>
    <w:rsid w:val="00B52956"/>
    <w:rsid w:val="00B53597"/>
    <w:rsid w:val="00B60493"/>
    <w:rsid w:val="00B64C77"/>
    <w:rsid w:val="00B65786"/>
    <w:rsid w:val="00B67051"/>
    <w:rsid w:val="00B678AE"/>
    <w:rsid w:val="00B74A01"/>
    <w:rsid w:val="00BA2F6A"/>
    <w:rsid w:val="00BB26C9"/>
    <w:rsid w:val="00BB5F13"/>
    <w:rsid w:val="00BB7E41"/>
    <w:rsid w:val="00BC77FF"/>
    <w:rsid w:val="00BD2ADD"/>
    <w:rsid w:val="00BD3CCF"/>
    <w:rsid w:val="00BD4B44"/>
    <w:rsid w:val="00BD5112"/>
    <w:rsid w:val="00BE755F"/>
    <w:rsid w:val="00BF01DA"/>
    <w:rsid w:val="00BF0261"/>
    <w:rsid w:val="00BF098B"/>
    <w:rsid w:val="00C00652"/>
    <w:rsid w:val="00C006A3"/>
    <w:rsid w:val="00C048E6"/>
    <w:rsid w:val="00C30A8E"/>
    <w:rsid w:val="00C44247"/>
    <w:rsid w:val="00C45A9F"/>
    <w:rsid w:val="00C462B6"/>
    <w:rsid w:val="00C47080"/>
    <w:rsid w:val="00C507FF"/>
    <w:rsid w:val="00C50E33"/>
    <w:rsid w:val="00C6088C"/>
    <w:rsid w:val="00C611BD"/>
    <w:rsid w:val="00C71087"/>
    <w:rsid w:val="00C736B1"/>
    <w:rsid w:val="00C748AE"/>
    <w:rsid w:val="00C83A33"/>
    <w:rsid w:val="00C848E1"/>
    <w:rsid w:val="00C94DA7"/>
    <w:rsid w:val="00C95C2C"/>
    <w:rsid w:val="00CA0AFF"/>
    <w:rsid w:val="00CA39C7"/>
    <w:rsid w:val="00CA5F78"/>
    <w:rsid w:val="00CB1795"/>
    <w:rsid w:val="00CB5E35"/>
    <w:rsid w:val="00CB7ACE"/>
    <w:rsid w:val="00CC06FE"/>
    <w:rsid w:val="00CC6F45"/>
    <w:rsid w:val="00CE5268"/>
    <w:rsid w:val="00CF2208"/>
    <w:rsid w:val="00D05782"/>
    <w:rsid w:val="00D13D8A"/>
    <w:rsid w:val="00D148EB"/>
    <w:rsid w:val="00D41554"/>
    <w:rsid w:val="00D458B8"/>
    <w:rsid w:val="00D4786F"/>
    <w:rsid w:val="00D50900"/>
    <w:rsid w:val="00D53B77"/>
    <w:rsid w:val="00D62424"/>
    <w:rsid w:val="00D70DEB"/>
    <w:rsid w:val="00D82354"/>
    <w:rsid w:val="00D837FB"/>
    <w:rsid w:val="00D943C0"/>
    <w:rsid w:val="00D955FA"/>
    <w:rsid w:val="00D97663"/>
    <w:rsid w:val="00DA1F48"/>
    <w:rsid w:val="00DA207E"/>
    <w:rsid w:val="00DA6550"/>
    <w:rsid w:val="00DB2661"/>
    <w:rsid w:val="00DB3A9F"/>
    <w:rsid w:val="00DB525B"/>
    <w:rsid w:val="00DE44EE"/>
    <w:rsid w:val="00E024A4"/>
    <w:rsid w:val="00E12207"/>
    <w:rsid w:val="00E12BE4"/>
    <w:rsid w:val="00E17829"/>
    <w:rsid w:val="00E2228B"/>
    <w:rsid w:val="00E26B7F"/>
    <w:rsid w:val="00E304B9"/>
    <w:rsid w:val="00E35228"/>
    <w:rsid w:val="00E46256"/>
    <w:rsid w:val="00E506EA"/>
    <w:rsid w:val="00E52737"/>
    <w:rsid w:val="00E559A1"/>
    <w:rsid w:val="00E57095"/>
    <w:rsid w:val="00E71F33"/>
    <w:rsid w:val="00E7438B"/>
    <w:rsid w:val="00E9185B"/>
    <w:rsid w:val="00E964DF"/>
    <w:rsid w:val="00EA1F55"/>
    <w:rsid w:val="00EB02AD"/>
    <w:rsid w:val="00EB0BFB"/>
    <w:rsid w:val="00EC1892"/>
    <w:rsid w:val="00EE1306"/>
    <w:rsid w:val="00EE5ECD"/>
    <w:rsid w:val="00F0139D"/>
    <w:rsid w:val="00F07125"/>
    <w:rsid w:val="00F11B4E"/>
    <w:rsid w:val="00F243A1"/>
    <w:rsid w:val="00F32154"/>
    <w:rsid w:val="00F3436B"/>
    <w:rsid w:val="00F37E70"/>
    <w:rsid w:val="00F5698A"/>
    <w:rsid w:val="00F57E44"/>
    <w:rsid w:val="00F63530"/>
    <w:rsid w:val="00F669A1"/>
    <w:rsid w:val="00F66B0A"/>
    <w:rsid w:val="00F71A23"/>
    <w:rsid w:val="00F82273"/>
    <w:rsid w:val="00F842CD"/>
    <w:rsid w:val="00FA5848"/>
    <w:rsid w:val="00FA67B4"/>
    <w:rsid w:val="00FA6ED5"/>
    <w:rsid w:val="00FA706F"/>
    <w:rsid w:val="00FB02BF"/>
    <w:rsid w:val="00FB47CD"/>
    <w:rsid w:val="00FB47DB"/>
    <w:rsid w:val="00FC08F4"/>
    <w:rsid w:val="00FE5A1C"/>
    <w:rsid w:val="00FF2B99"/>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B110AE"/>
  <w15:docId w15:val="{C4153A80-5114-4718-A207-43079E8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F5A"/>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Report">
    <w:name w:val="Report"/>
    <w:basedOn w:val="Heading1"/>
    <w:next w:val="Heading3"/>
    <w:rsid w:val="009F1442"/>
    <w:pPr>
      <w:widowControl w:val="0"/>
      <w:pBdr>
        <w:top w:val="single" w:sz="12" w:space="4" w:color="auto"/>
        <w:left w:val="single" w:sz="12" w:space="4" w:color="auto"/>
        <w:bottom w:val="single" w:sz="12" w:space="4" w:color="auto"/>
        <w:right w:val="single" w:sz="12" w:space="4" w:color="auto"/>
      </w:pBdr>
      <w:spacing w:after="220"/>
      <w:jc w:val="center"/>
    </w:pPr>
    <w:rPr>
      <w:rFonts w:ascii="Arial (W1)" w:hAnsi="Arial (W1)"/>
      <w:bCs/>
      <w:caps/>
      <w:szCs w:val="20"/>
      <w:lang w:val="en-US"/>
    </w:rPr>
  </w:style>
  <w:style w:type="character" w:styleId="Hyperlink">
    <w:name w:val="Hyperlink"/>
    <w:rsid w:val="006656F1"/>
    <w:rPr>
      <w:color w:val="0000FF"/>
      <w:u w:val="single"/>
    </w:rPr>
  </w:style>
  <w:style w:type="table" w:styleId="TableGrid">
    <w:name w:val="Table Grid"/>
    <w:basedOn w:val="TableNormal"/>
    <w:uiPriority w:val="39"/>
    <w:rsid w:val="0082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6ED5"/>
    <w:pPr>
      <w:ind w:left="720"/>
    </w:pPr>
    <w:rPr>
      <w:rFonts w:ascii="Calibri" w:eastAsia="Calibri" w:hAnsi="Calibri"/>
      <w:szCs w:val="22"/>
      <w:lang w:val="en-AU"/>
    </w:rPr>
  </w:style>
  <w:style w:type="character" w:customStyle="1" w:styleId="ListParagraphChar">
    <w:name w:val="List Paragraph Char"/>
    <w:basedOn w:val="DefaultParagraphFont"/>
    <w:link w:val="ListParagraph"/>
    <w:uiPriority w:val="34"/>
    <w:rsid w:val="003408EB"/>
    <w:rPr>
      <w:rFonts w:ascii="Calibri" w:eastAsia="Calibri" w:hAnsi="Calibri"/>
      <w:sz w:val="22"/>
      <w:szCs w:val="22"/>
      <w:lang w:eastAsia="en-US"/>
    </w:rPr>
  </w:style>
  <w:style w:type="paragraph" w:customStyle="1" w:styleId="ReportTextBullet">
    <w:name w:val="Report Text Bullet"/>
    <w:basedOn w:val="Normal"/>
    <w:rsid w:val="000D5840"/>
    <w:pPr>
      <w:numPr>
        <w:numId w:val="31"/>
      </w:numPr>
    </w:pPr>
    <w:rPr>
      <w:rFonts w:ascii="Tahoma" w:hAnsi="Tahoma" w:cs="Tahoma"/>
      <w:szCs w:val="20"/>
      <w:lang w:val="en-GB"/>
    </w:rPr>
  </w:style>
  <w:style w:type="paragraph" w:customStyle="1" w:styleId="Default">
    <w:name w:val="Default"/>
    <w:rsid w:val="00C94DA7"/>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semiHidden/>
    <w:unhideWhenUsed/>
    <w:rsid w:val="00644BFD"/>
    <w:rPr>
      <w:rFonts w:ascii="Segoe UI" w:hAnsi="Segoe UI" w:cs="Segoe UI"/>
      <w:sz w:val="18"/>
      <w:szCs w:val="18"/>
    </w:rPr>
  </w:style>
  <w:style w:type="character" w:customStyle="1" w:styleId="BalloonTextChar">
    <w:name w:val="Balloon Text Char"/>
    <w:basedOn w:val="DefaultParagraphFont"/>
    <w:link w:val="BalloonText"/>
    <w:semiHidden/>
    <w:rsid w:val="00644BF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6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11" ma:contentTypeDescription="Create a new document." ma:contentTypeScope="" ma:versionID="127229158190f279041e44e554998fe0">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ae6fa7adaf6486e7be7b1f0a40520cf0"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7DCE8A-F963-4CE1-97E4-E334DCDDA8DF}"/>
</file>

<file path=customXml/itemProps2.xml><?xml version="1.0" encoding="utf-8"?>
<ds:datastoreItem xmlns:ds="http://schemas.openxmlformats.org/officeDocument/2006/customXml" ds:itemID="{429F64FF-512A-459E-8B9B-E963740D717F}"/>
</file>

<file path=customXml/itemProps3.xml><?xml version="1.0" encoding="utf-8"?>
<ds:datastoreItem xmlns:ds="http://schemas.openxmlformats.org/officeDocument/2006/customXml" ds:itemID="{39ACCFCE-E7CE-4059-B229-90E02900DAA6}"/>
</file>

<file path=docProps/app.xml><?xml version="1.0" encoding="utf-8"?>
<Properties xmlns="http://schemas.openxmlformats.org/officeDocument/2006/extended-properties" xmlns:vt="http://schemas.openxmlformats.org/officeDocument/2006/docPropsVTypes">
  <Template>Normal</Template>
  <TotalTime>0</TotalTime>
  <Pages>8</Pages>
  <Words>4367</Words>
  <Characters>20178</Characters>
  <Application>Microsoft Office Word</Application>
  <DocSecurity>0</DocSecurity>
  <Lines>3363</Lines>
  <Paragraphs>545</Paragraphs>
  <ScaleCrop>false</ScaleCrop>
  <HeadingPairs>
    <vt:vector size="2" baseType="variant">
      <vt:variant>
        <vt:lpstr>Title</vt:lpstr>
      </vt:variant>
      <vt:variant>
        <vt:i4>1</vt:i4>
      </vt:variant>
    </vt:vector>
  </HeadingPairs>
  <TitlesOfParts>
    <vt:vector size="1" baseType="lpstr">
      <vt:lpstr>Council - 10 00 2020</vt:lpstr>
    </vt:vector>
  </TitlesOfParts>
  <Company>Lismore</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- 10 00 2020</dc:title>
  <dc:subject>Planning Proposal to rezone part of the land at 123 Taylor Rd Chilcotts Grass</dc:subject>
  <dc:creator>Andy Parks</dc:creator>
  <cp:keywords>Planning Proposal to rezone part of the land at 123 Taylor Rd Chilcotts Grass BP19/1557</cp:keywords>
  <cp:lastModifiedBy>Bronwyn Mitchell</cp:lastModifiedBy>
  <cp:revision>3</cp:revision>
  <dcterms:created xsi:type="dcterms:W3CDTF">2020-03-05T02:16:00Z</dcterms:created>
  <dcterms:modified xsi:type="dcterms:W3CDTF">2020-03-05T04:41:00Z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OrigSectionCount">
    <vt:lpwstr>5</vt:lpwstr>
  </property>
  <property fmtid="{D5CDD505-2E9C-101B-9397-08002B2CF9AE}" pid="10" name="AttachmentsIncludeInAgendaText">
    <vt:lpwstr>More than 7 pages (will be excluded from main agenda)</vt:lpwstr>
  </property>
  <property fmtid="{D5CDD505-2E9C-101B-9397-08002B2CF9AE}" pid="11" name="ProtectedSections">
    <vt:lpwstr>1,5</vt:lpwstr>
  </property>
  <property fmtid="{D5CDD505-2E9C-101B-9397-08002B2CF9AE}" pid="12" name="SummarySection">
    <vt:lpwstr>2</vt:lpwstr>
  </property>
  <property fmtid="{D5CDD505-2E9C-101B-9397-08002B2CF9AE}" pid="13" name="AddTitleToAuthors">
    <vt:lpwstr>A</vt:lpwstr>
  </property>
  <property fmtid="{D5CDD505-2E9C-101B-9397-08002B2CF9AE}" pid="14" name="DocumentChanged">
    <vt:lpwstr>True</vt:lpwstr>
  </property>
  <property fmtid="{D5CDD505-2E9C-101B-9397-08002B2CF9AE}" pid="15" name="DoNotCheckIn">
    <vt:lpwstr>0</vt:lpwstr>
  </property>
  <property fmtid="{D5CDD505-2E9C-101B-9397-08002B2CF9AE}" pid="16" name="PreventEDMSFormFromDisplaying">
    <vt:lpwstr>False</vt:lpwstr>
  </property>
  <property fmtid="{D5CDD505-2E9C-101B-9397-08002B2CF9AE}" pid="17" name="InfocouncilDocumentType">
    <vt:lpwstr>Report</vt:lpwstr>
  </property>
  <property fmtid="{D5CDD505-2E9C-101B-9397-08002B2CF9AE}" pid="18" name="InfocouncilVersion">
    <vt:lpwstr>7.6.2</vt:lpwstr>
  </property>
  <property fmtid="{D5CDD505-2E9C-101B-9397-08002B2CF9AE}" pid="19" name="HPTRIM_Ignore">
    <vt:lpwstr>True</vt:lpwstr>
  </property>
  <property fmtid="{D5CDD505-2E9C-101B-9397-08002B2CF9AE}" pid="20" name="UpdateDatabase">
    <vt:lpwstr>False</vt:lpwstr>
  </property>
  <property fmtid="{D5CDD505-2E9C-101B-9397-08002B2CF9AE}" pid="21" name="CorroId">
    <vt:lpwstr>15800</vt:lpwstr>
  </property>
  <property fmtid="{D5CDD505-2E9C-101B-9397-08002B2CF9AE}" pid="22" name="SequenceNumber">
    <vt:lpwstr>2</vt:lpwstr>
  </property>
  <property fmtid="{D5CDD505-2E9C-101B-9397-08002B2CF9AE}" pid="23" name="MasterSequenceNumber">
    <vt:lpwstr>2</vt:lpwstr>
  </property>
  <property fmtid="{D5CDD505-2E9C-101B-9397-08002B2CF9AE}" pid="24" name="FileName">
    <vt:lpwstr>OC10032020OR_4.DOCX</vt:lpwstr>
  </property>
  <property fmtid="{D5CDD505-2E9C-101B-9397-08002B2CF9AE}" pid="25" name="FileRevisionNotRetained">
    <vt:lpwstr>False</vt:lpwstr>
  </property>
  <property fmtid="{D5CDD505-2E9C-101B-9397-08002B2CF9AE}" pid="26" name="ItemNumberMasked">
    <vt:lpwstr>14.2</vt:lpwstr>
  </property>
  <property fmtid="{D5CDD505-2E9C-101B-9397-08002B2CF9AE}" pid="27" name="ConfidentialType">
    <vt:lpwstr>P</vt:lpwstr>
  </property>
  <property fmtid="{D5CDD505-2E9C-101B-9397-08002B2CF9AE}" pid="28" name="ConfidentialCodes">
    <vt:lpwstr> </vt:lpwstr>
  </property>
  <property fmtid="{D5CDD505-2E9C-101B-9397-08002B2CF9AE}" pid="29" name="ConfidentialCodeReasons">
    <vt:lpwstr> </vt:lpwstr>
  </property>
  <property fmtid="{D5CDD505-2E9C-101B-9397-08002B2CF9AE}" pid="30" name="ConfidentialityAppliesToReport">
    <vt:lpwstr>True</vt:lpwstr>
  </property>
  <property fmtid="{D5CDD505-2E9C-101B-9397-08002B2CF9AE}" pid="31" name="ConfidentialityAppliesToAttachments">
    <vt:lpwstr>True</vt:lpwstr>
  </property>
  <property fmtid="{D5CDD505-2E9C-101B-9397-08002B2CF9AE}" pid="32" name="ConfidentialityAppliesToResolutions">
    <vt:lpwstr>True</vt:lpwstr>
  </property>
  <property fmtid="{D5CDD505-2E9C-101B-9397-08002B2CF9AE}" pid="33" name="ConfidentialReviewDate">
    <vt:lpwstr> </vt:lpwstr>
  </property>
  <property fmtid="{D5CDD505-2E9C-101B-9397-08002B2CF9AE}" pid="34" name="ConfidentialReviewEvent">
    <vt:lpwstr> </vt:lpwstr>
  </property>
  <property fmtid="{D5CDD505-2E9C-101B-9397-08002B2CF9AE}" pid="35" name="ConfidentialReason">
    <vt:lpwstr> </vt:lpwstr>
  </property>
  <property fmtid="{D5CDD505-2E9C-101B-9397-08002B2CF9AE}" pid="36" name="ClosedActId">
    <vt:lpwstr>0</vt:lpwstr>
  </property>
  <property fmtid="{D5CDD505-2E9C-101B-9397-08002B2CF9AE}" pid="37" name="ClosedStatusChanged">
    <vt:lpwstr>False</vt:lpwstr>
  </property>
  <property fmtid="{D5CDD505-2E9C-101B-9397-08002B2CF9AE}" pid="38" name="Committee">
    <vt:lpwstr>Council</vt:lpwstr>
  </property>
  <property fmtid="{D5CDD505-2E9C-101B-9397-08002B2CF9AE}" pid="39" name="PreviousItemsArray">
    <vt:lpwstr> </vt:lpwstr>
  </property>
  <property fmtid="{D5CDD505-2E9C-101B-9397-08002B2CF9AE}" pid="40" name="PreviousItemsChanged">
    <vt:lpwstr>False</vt:lpwstr>
  </property>
  <property fmtid="{D5CDD505-2E9C-101B-9397-08002B2CF9AE}" pid="41" name="AuthorsArray">
    <vt:lpwstr>1490þ</vt:lpwstr>
  </property>
  <property fmtid="{D5CDD505-2E9C-101B-9397-08002B2CF9AE}" pid="42" name="AuthorID">
    <vt:lpwstr>1490</vt:lpwstr>
  </property>
  <property fmtid="{D5CDD505-2E9C-101B-9397-08002B2CF9AE}" pid="43" name="Author">
    <vt:lpwstr>Andy Parks</vt:lpwstr>
  </property>
  <property fmtid="{D5CDD505-2E9C-101B-9397-08002B2CF9AE}" pid="44" name="AuthorTitle">
    <vt:lpwstr>Strategic Planning Project Officer</vt:lpwstr>
  </property>
  <property fmtid="{D5CDD505-2E9C-101B-9397-08002B2CF9AE}" pid="45" name="AuthorPhone">
    <vt:lpwstr> </vt:lpwstr>
  </property>
  <property fmtid="{D5CDD505-2E9C-101B-9397-08002B2CF9AE}" pid="46" name="Authors">
    <vt:lpwstr>Andy Parks</vt:lpwstr>
  </property>
  <property fmtid="{D5CDD505-2E9C-101B-9397-08002B2CF9AE}" pid="47" name="AuthorID2">
    <vt:lpwstr> </vt:lpwstr>
  </property>
  <property fmtid="{D5CDD505-2E9C-101B-9397-08002B2CF9AE}" pid="48" name="Author2">
    <vt:lpwstr> </vt:lpwstr>
  </property>
  <property fmtid="{D5CDD505-2E9C-101B-9397-08002B2CF9AE}" pid="49" name="AuthorTitle2">
    <vt:lpwstr> </vt:lpwstr>
  </property>
  <property fmtid="{D5CDD505-2E9C-101B-9397-08002B2CF9AE}" pid="50" name="AuthorID3">
    <vt:lpwstr> </vt:lpwstr>
  </property>
  <property fmtid="{D5CDD505-2E9C-101B-9397-08002B2CF9AE}" pid="51" name="Author3">
    <vt:lpwstr> </vt:lpwstr>
  </property>
  <property fmtid="{D5CDD505-2E9C-101B-9397-08002B2CF9AE}" pid="52" name="AuthorTitle3">
    <vt:lpwstr> </vt:lpwstr>
  </property>
  <property fmtid="{D5CDD505-2E9C-101B-9397-08002B2CF9AE}" pid="53" name="OldPresentations">
    <vt:lpwstr> </vt:lpwstr>
  </property>
  <property fmtid="{D5CDD505-2E9C-101B-9397-08002B2CF9AE}" pid="54" name="PresentationsArray">
    <vt:lpwstr> </vt:lpwstr>
  </property>
  <property fmtid="{D5CDD505-2E9C-101B-9397-08002B2CF9AE}" pid="55" name="PresentationChanged">
    <vt:lpwstr>False</vt:lpwstr>
  </property>
  <property fmtid="{D5CDD505-2E9C-101B-9397-08002B2CF9AE}" pid="56" name="PresentationRequired">
    <vt:lpwstr>0</vt:lpwstr>
  </property>
  <property fmtid="{D5CDD505-2E9C-101B-9397-08002B2CF9AE}" pid="57" name="OldChairmansCommitteeArray">
    <vt:lpwstr> </vt:lpwstr>
  </property>
  <property fmtid="{D5CDD505-2E9C-101B-9397-08002B2CF9AE}" pid="58" name="ChairmansCommitteeArray">
    <vt:lpwstr> </vt:lpwstr>
  </property>
  <property fmtid="{D5CDD505-2E9C-101B-9397-08002B2CF9AE}" pid="59" name="ApproversArray">
    <vt:lpwstr>1310þ1522þ1508þ</vt:lpwstr>
  </property>
  <property fmtid="{D5CDD505-2E9C-101B-9397-08002B2CF9AE}" pid="60" name="Officers">
    <vt:lpwstr>Paula Newman; Sharon Harwood; Shelley Oldham</vt:lpwstr>
  </property>
  <property fmtid="{D5CDD505-2E9C-101B-9397-08002B2CF9AE}" pid="61" name="OfficersArray">
    <vt:lpwstr>Paula NewmanýIntegrated PlanningþSharon HarwoodýPartnership, Planning and EngagementþShelley OldhamýGeneral Managers Officeþ</vt:lpwstr>
  </property>
  <property fmtid="{D5CDD505-2E9C-101B-9397-08002B2CF9AE}" pid="62" name="CurrentReferencesArray">
    <vt:lpwstr> </vt:lpwstr>
  </property>
  <property fmtid="{D5CDD505-2E9C-101B-9397-08002B2CF9AE}" pid="63" name="MasterProgramItemsArray">
    <vt:lpwstr>6137þ6149þ6151þ</vt:lpwstr>
  </property>
  <property fmtid="{D5CDD505-2E9C-101B-9397-08002B2CF9AE}" pid="64" name="MasterProgramItem1">
    <vt:lpwstr>Our built environment</vt:lpwstr>
  </property>
  <property fmtid="{D5CDD505-2E9C-101B-9397-08002B2CF9AE}" pid="65" name="MasterProgramItem2">
    <vt:lpwstr>Our land-use planning caters for all sectors of the community.</vt:lpwstr>
  </property>
  <property fmtid="{D5CDD505-2E9C-101B-9397-08002B2CF9AE}" pid="66" name="MasterProgramItem3">
    <vt:lpwstr>Ensure a diverse range of land use and development opportunities are available.</vt:lpwstr>
  </property>
  <property fmtid="{D5CDD505-2E9C-101B-9397-08002B2CF9AE}" pid="67" name="MasterProgramItemID">
    <vt:lpwstr>6151</vt:lpwstr>
  </property>
  <property fmtid="{D5CDD505-2E9C-101B-9397-08002B2CF9AE}" pid="68" name="RequestorsArray">
    <vt:lpwstr> </vt:lpwstr>
  </property>
  <property fmtid="{D5CDD505-2E9C-101B-9397-08002B2CF9AE}" pid="69" name="CommitteeId">
    <vt:lpwstr>1</vt:lpwstr>
  </property>
  <property fmtid="{D5CDD505-2E9C-101B-9397-08002B2CF9AE}" pid="70" name="CommitteeName">
    <vt:lpwstr>Lismore City Council</vt:lpwstr>
  </property>
  <property fmtid="{D5CDD505-2E9C-101B-9397-08002B2CF9AE}" pid="71" name="CommitteeAbbreviation">
    <vt:lpwstr>OC</vt:lpwstr>
  </property>
  <property fmtid="{D5CDD505-2E9C-101B-9397-08002B2CF9AE}" pid="72" name="CommitteeEmailAddress">
    <vt:lpwstr> </vt:lpwstr>
  </property>
  <property fmtid="{D5CDD505-2E9C-101B-9397-08002B2CF9AE}" pid="73" name="CommitteeQuorum">
    <vt:lpwstr> </vt:lpwstr>
  </property>
  <property fmtid="{D5CDD505-2E9C-101B-9397-08002B2CF9AE}" pid="74" name="CommitteeReportId">
    <vt:lpwstr>0</vt:lpwstr>
  </property>
  <property fmtid="{D5CDD505-2E9C-101B-9397-08002B2CF9AE}" pid="75" name="DateMeeting">
    <vt:lpwstr>10 March 2020</vt:lpwstr>
  </property>
  <property fmtid="{D5CDD505-2E9C-101B-9397-08002B2CF9AE}" pid="76" name="DateMeetingDisplay">
    <vt:lpwstr>10 March 2020</vt:lpwstr>
  </property>
  <property fmtid="{D5CDD505-2E9C-101B-9397-08002B2CF9AE}" pid="77" name="TimeMeeting">
    <vt:lpwstr>6.00pm</vt:lpwstr>
  </property>
  <property fmtid="{D5CDD505-2E9C-101B-9397-08002B2CF9AE}" pid="78" name="DateMeetingId">
    <vt:lpwstr>2743</vt:lpwstr>
  </property>
  <property fmtid="{D5CDD505-2E9C-101B-9397-08002B2CF9AE}" pid="79" name="MeetingScheduleId">
    <vt:lpwstr>2743</vt:lpwstr>
  </property>
  <property fmtid="{D5CDD505-2E9C-101B-9397-08002B2CF9AE}" pid="80" name="SpecialFlag">
    <vt:lpwstr>False</vt:lpwstr>
  </property>
  <property fmtid="{D5CDD505-2E9C-101B-9397-08002B2CF9AE}" pid="81" name="DivisionId">
    <vt:lpwstr>8</vt:lpwstr>
  </property>
  <property fmtid="{D5CDD505-2E9C-101B-9397-08002B2CF9AE}" pid="82" name="DivisionHeadName">
    <vt:lpwstr>Chris Watts</vt:lpwstr>
  </property>
  <property fmtid="{D5CDD505-2E9C-101B-9397-08002B2CF9AE}" pid="83" name="DivisionName">
    <vt:lpwstr>Development &amp; Compliance</vt:lpwstr>
  </property>
  <property fmtid="{D5CDD505-2E9C-101B-9397-08002B2CF9AE}" pid="84" name="Date">
    <vt:lpwstr>20 December 2019</vt:lpwstr>
  </property>
  <property fmtid="{D5CDD505-2E9C-101B-9397-08002B2CF9AE}" pid="85" name="DateModified">
    <vt:lpwstr>05 March 2020</vt:lpwstr>
  </property>
  <property fmtid="{D5CDD505-2E9C-101B-9397-08002B2CF9AE}" pid="86" name="AgendaItemAbbreviation">
    <vt:lpwstr>OR</vt:lpwstr>
  </property>
  <property fmtid="{D5CDD505-2E9C-101B-9397-08002B2CF9AE}" pid="87" name="AgendaItemsID">
    <vt:lpwstr>1</vt:lpwstr>
  </property>
  <property fmtid="{D5CDD505-2E9C-101B-9397-08002B2CF9AE}" pid="88" name="AgendaItem">
    <vt:lpwstr>Officers Report</vt:lpwstr>
  </property>
  <property fmtid="{D5CDD505-2E9C-101B-9397-08002B2CF9AE}" pid="89" name="AgendaSectionsID">
    <vt:lpwstr>1</vt:lpwstr>
  </property>
  <property fmtid="{D5CDD505-2E9C-101B-9397-08002B2CF9AE}" pid="90" name="AgendaSection">
    <vt:lpwstr>Report</vt:lpwstr>
  </property>
  <property fmtid="{D5CDD505-2E9C-101B-9397-08002B2CF9AE}" pid="91" name="ActualAgendaSectionsId">
    <vt:lpwstr>1</vt:lpwstr>
  </property>
  <property fmtid="{D5CDD505-2E9C-101B-9397-08002B2CF9AE}" pid="92" name="ActualAgendaSection">
    <vt:lpwstr>Report</vt:lpwstr>
  </property>
  <property fmtid="{D5CDD505-2E9C-101B-9397-08002B2CF9AE}" pid="93" name="Year">
    <vt:lpwstr>2020</vt:lpwstr>
  </property>
  <property fmtid="{D5CDD505-2E9C-101B-9397-08002B2CF9AE}" pid="94" name="ReassignFileName">
    <vt:lpwstr>False</vt:lpwstr>
  </property>
  <property fmtid="{D5CDD505-2E9C-101B-9397-08002B2CF9AE}" pid="95" name="ItemNumberMaskIdentifier">
    <vt:lpwstr> </vt:lpwstr>
  </property>
  <property fmtid="{D5CDD505-2E9C-101B-9397-08002B2CF9AE}" pid="96" name="Subject">
    <vt:lpwstr>Planning Proposal to rezone part of the land at 123 Taylor Rd Chilcotts Grass</vt:lpwstr>
  </property>
  <property fmtid="{D5CDD505-2E9C-101B-9397-08002B2CF9AE}" pid="97" name="SubjectWithSoftReturns">
    <vt:lpwstr>Planning Proposal to rezone part of the land at 123 Taylor Rd Chilcotts Grass</vt:lpwstr>
  </property>
  <property fmtid="{D5CDD505-2E9C-101B-9397-08002B2CF9AE}" pid="98" name="FileNumber">
    <vt:lpwstr>BP19/1557</vt:lpwstr>
  </property>
  <property fmtid="{D5CDD505-2E9C-101B-9397-08002B2CF9AE}" pid="99" name="EDRMSAlternateFolderIds">
    <vt:lpwstr> </vt:lpwstr>
  </property>
  <property fmtid="{D5CDD505-2E9C-101B-9397-08002B2CF9AE}" pid="100" name="EDRMSDestinationFolderId">
    <vt:lpwstr> </vt:lpwstr>
  </property>
  <property fmtid="{D5CDD505-2E9C-101B-9397-08002B2CF9AE}" pid="101" name="ReportNumber">
    <vt:lpwstr>14</vt:lpwstr>
  </property>
  <property fmtid="{D5CDD505-2E9C-101B-9397-08002B2CF9AE}" pid="102" name="ReportTo">
    <vt:lpwstr>General Manager</vt:lpwstr>
  </property>
  <property fmtid="{D5CDD505-2E9C-101B-9397-08002B2CF9AE}" pid="103" name="ReportFrom">
    <vt:lpwstr>Strategic Planning Coordinator - Integrated Planning</vt:lpwstr>
  </property>
  <property fmtid="{D5CDD505-2E9C-101B-9397-08002B2CF9AE}" pid="104" name="Supplementary">
    <vt:lpwstr>False</vt:lpwstr>
  </property>
  <property fmtid="{D5CDD505-2E9C-101B-9397-08002B2CF9AE}" pid="105" name="Title">
    <vt:lpwstr>General Manager - 10 00 2020</vt:lpwstr>
  </property>
  <property fmtid="{D5CDD505-2E9C-101B-9397-08002B2CF9AE}" pid="106" name="EDMSContainerID">
    <vt:lpwstr>EF19/495</vt:lpwstr>
  </property>
  <property fmtid="{D5CDD505-2E9C-101B-9397-08002B2CF9AE}" pid="107" name="Utility">
    <vt:lpwstr> </vt:lpwstr>
  </property>
  <property fmtid="{D5CDD505-2E9C-101B-9397-08002B2CF9AE}" pid="108" name="UtilityCheckbox">
    <vt:lpwstr>False</vt:lpwstr>
  </property>
  <property fmtid="{D5CDD505-2E9C-101B-9397-08002B2CF9AE}" pid="109" name="UtilityCheckbox2">
    <vt:lpwstr>False</vt:lpwstr>
  </property>
  <property fmtid="{D5CDD505-2E9C-101B-9397-08002B2CF9AE}" pid="110" name="Approved">
    <vt:lpwstr>True</vt:lpwstr>
  </property>
  <property fmtid="{D5CDD505-2E9C-101B-9397-08002B2CF9AE}" pid="111" name="FilePath">
    <vt:lpwstr>O:\DATABASE\INFOCOUNCIL\CHECKOUTS\bronwyn_mitchell</vt:lpwstr>
  </property>
  <property fmtid="{D5CDD505-2E9C-101B-9397-08002B2CF9AE}" pid="112" name="RegisterNumber">
    <vt:lpwstr>4</vt:lpwstr>
  </property>
  <property fmtid="{D5CDD505-2E9C-101B-9397-08002B2CF9AE}" pid="113" name="RefCommittee">
    <vt:lpwstr> </vt:lpwstr>
  </property>
  <property fmtid="{D5CDD505-2E9C-101B-9397-08002B2CF9AE}" pid="114" name="RefCommitteeId">
    <vt:lpwstr>0</vt:lpwstr>
  </property>
  <property fmtid="{D5CDD505-2E9C-101B-9397-08002B2CF9AE}" pid="115" name="RefDateMeeting">
    <vt:lpwstr> </vt:lpwstr>
  </property>
  <property fmtid="{D5CDD505-2E9C-101B-9397-08002B2CF9AE}" pid="116" name="RefCommitteeDateId">
    <vt:lpwstr>0</vt:lpwstr>
  </property>
  <property fmtid="{D5CDD505-2E9C-101B-9397-08002B2CF9AE}" pid="117" name="RefSpecialFlag">
    <vt:lpwstr>False</vt:lpwstr>
  </property>
  <property fmtid="{D5CDD505-2E9C-101B-9397-08002B2CF9AE}" pid="118" name="RefCommitteeMinutesDocument">
    <vt:lpwstr> </vt:lpwstr>
  </property>
  <property fmtid="{D5CDD505-2E9C-101B-9397-08002B2CF9AE}" pid="119" name="RefCommitteeMinutesEDMSNo">
    <vt:lpwstr> </vt:lpwstr>
  </property>
  <property fmtid="{D5CDD505-2E9C-101B-9397-08002B2CF9AE}" pid="120" name="ReferredFromCommitteeID">
    <vt:lpwstr>0</vt:lpwstr>
  </property>
  <property fmtid="{D5CDD505-2E9C-101B-9397-08002B2CF9AE}" pid="121" name="DeferredFromDate">
    <vt:lpwstr> </vt:lpwstr>
  </property>
  <property fmtid="{D5CDD505-2E9C-101B-9397-08002B2CF9AE}" pid="122" name="DeferredFromSpecialFlag">
    <vt:lpwstr>False</vt:lpwstr>
  </property>
  <property fmtid="{D5CDD505-2E9C-101B-9397-08002B2CF9AE}" pid="123" name="DeferredFromMeetingId">
    <vt:lpwstr>0</vt:lpwstr>
  </property>
  <property fmtid="{D5CDD505-2E9C-101B-9397-08002B2CF9AE}" pid="124" name="AttachmentsArray">
    <vt:lpwstr>Taylor Road Planning Proposalý33ýýýýýTrueýFalseýFalseý3ýED19/13365ý0ýTrueý542162599ýFalseýýýýTrueýTrueýTrueýTrue</vt:lpwstr>
  </property>
  <property fmtid="{D5CDD505-2E9C-101B-9397-08002B2CF9AE}" pid="125" name="AttachmentCount">
    <vt:lpwstr>1</vt:lpwstr>
  </property>
  <property fmtid="{D5CDD505-2E9C-101B-9397-08002B2CF9AE}" pid="126" name="AttachmentsChanged">
    <vt:lpwstr>False</vt:lpwstr>
  </property>
  <property fmtid="{D5CDD505-2E9C-101B-9397-08002B2CF9AE}" pid="127" name="AttachmentPages">
    <vt:lpwstr>33</vt:lpwstr>
  </property>
  <property fmtid="{D5CDD505-2E9C-101B-9397-08002B2CF9AE}" pid="128" name="AttachmentConfidentialFlag">
    <vt:lpwstr>False</vt:lpwstr>
  </property>
  <property fmtid="{D5CDD505-2E9C-101B-9397-08002B2CF9AE}" pid="129" name="Purpose">
    <vt:lpwstr> </vt:lpwstr>
  </property>
  <property fmtid="{D5CDD505-2E9C-101B-9397-08002B2CF9AE}" pid="130" name="PurposeWithSoftReturns">
    <vt:lpwstr> </vt:lpwstr>
  </property>
  <property fmtid="{D5CDD505-2E9C-101B-9397-08002B2CF9AE}" pid="131" name="MasterProgramId">
    <vt:lpwstr>3</vt:lpwstr>
  </property>
  <property fmtid="{D5CDD505-2E9C-101B-9397-08002B2CF9AE}" pid="132" name="MasterProgramName">
    <vt:lpwstr>2017</vt:lpwstr>
  </property>
  <property fmtid="{D5CDD505-2E9C-101B-9397-08002B2CF9AE}" pid="133" name="ReportName">
    <vt:lpwstr>ITEM 2/20 Planning Proposal to rezone part of the land at 123 Taylor Rd Chilcotts Grass</vt:lpwstr>
  </property>
  <property fmtid="{D5CDD505-2E9C-101B-9397-08002B2CF9AE}" pid="134" name="DAApplicant">
    <vt:lpwstr> </vt:lpwstr>
  </property>
  <property fmtid="{D5CDD505-2E9C-101B-9397-08002B2CF9AE}" pid="135" name="DAOwner">
    <vt:lpwstr>To seek a Council resolution to support an amendment of the Lismore Local Environment Plan (LEP) to allow for the rezoning of part of land at 123 Taylor Rd, Chilcotts Grass and to seek a Gateway Determination from the Department of Planning, Industry and </vt:lpwstr>
  </property>
  <property fmtid="{D5CDD505-2E9C-101B-9397-08002B2CF9AE}" pid="136" name="ForAction">
    <vt:lpwstr>True</vt:lpwstr>
  </property>
  <property fmtid="{D5CDD505-2E9C-101B-9397-08002B2CF9AE}" pid="137" name="ForActionCompletionDate">
    <vt:lpwstr>09 April 2020</vt:lpwstr>
  </property>
  <property fmtid="{D5CDD505-2E9C-101B-9397-08002B2CF9AE}" pid="138" name="MinutedForMayor">
    <vt:lpwstr>False</vt:lpwstr>
  </property>
  <property fmtid="{D5CDD505-2E9C-101B-9397-08002B2CF9AE}" pid="139" name="MinutedForName">
    <vt:lpwstr> </vt:lpwstr>
  </property>
  <property fmtid="{D5CDD505-2E9C-101B-9397-08002B2CF9AE}" pid="140" name="MinutedForTitle">
    <vt:lpwstr> </vt:lpwstr>
  </property>
  <property fmtid="{D5CDD505-2E9C-101B-9397-08002B2CF9AE}" pid="141" name="CouncilId">
    <vt:lpwstr>0</vt:lpwstr>
  </property>
  <property fmtid="{D5CDD505-2E9C-101B-9397-08002B2CF9AE}" pid="142" name="CouncilText">
    <vt:lpwstr> </vt:lpwstr>
  </property>
  <property fmtid="{D5CDD505-2E9C-101B-9397-08002B2CF9AE}" pid="143" name="RelatedReportId">
    <vt:lpwstr>0</vt:lpwstr>
  </property>
  <property fmtid="{D5CDD505-2E9C-101B-9397-08002B2CF9AE}" pid="144" name="DocumentTypeName">
    <vt:lpwstr>Report</vt:lpwstr>
  </property>
  <property fmtid="{D5CDD505-2E9C-101B-9397-08002B2CF9AE}" pid="145" name="TypistInitials">
    <vt:lpwstr>BM</vt:lpwstr>
  </property>
  <property fmtid="{D5CDD505-2E9C-101B-9397-08002B2CF9AE}" pid="146" name="RecommendedMeetingScheduleId">
    <vt:lpwstr>0</vt:lpwstr>
  </property>
  <property fmtid="{D5CDD505-2E9C-101B-9397-08002B2CF9AE}" pid="147" name="RecommendedMeetingDate">
    <vt:lpwstr> </vt:lpwstr>
  </property>
  <property fmtid="{D5CDD505-2E9C-101B-9397-08002B2CF9AE}" pid="148" name="RecommendedCommitteeId">
    <vt:lpwstr>0</vt:lpwstr>
  </property>
  <property fmtid="{D5CDD505-2E9C-101B-9397-08002B2CF9AE}" pid="149" name="RecommendedCommitteeName">
    <vt:lpwstr> </vt:lpwstr>
  </property>
  <property fmtid="{D5CDD505-2E9C-101B-9397-08002B2CF9AE}" pid="150" name="PlanningApplicationDocument">
    <vt:lpwstr> </vt:lpwstr>
  </property>
  <property fmtid="{D5CDD505-2E9C-101B-9397-08002B2CF9AE}" pid="151" name="RecommendationDisabled">
    <vt:lpwstr>False</vt:lpwstr>
  </property>
  <property fmtid="{D5CDD505-2E9C-101B-9397-08002B2CF9AE}" pid="152" name="TemplatesPath">
    <vt:lpwstr>O:\Database\Infocouncil\Templates\</vt:lpwstr>
  </property>
  <property fmtid="{D5CDD505-2E9C-101B-9397-08002B2CF9AE}" pid="153" name="DefaultFont">
    <vt:lpwstr>Verdana</vt:lpwstr>
  </property>
  <property fmtid="{D5CDD505-2E9C-101B-9397-08002B2CF9AE}" pid="154" name="ProtectedAgendaSections">
    <vt:lpwstr>1,5</vt:lpwstr>
  </property>
  <property fmtid="{D5CDD505-2E9C-101B-9397-08002B2CF9AE}" pid="155" name="AgendaHasAttachments">
    <vt:lpwstr>True</vt:lpwstr>
  </property>
  <property fmtid="{D5CDD505-2E9C-101B-9397-08002B2CF9AE}" pid="156" name="AgendaHasSigBlock">
    <vt:lpwstr>False</vt:lpwstr>
  </property>
  <property fmtid="{D5CDD505-2E9C-101B-9397-08002B2CF9AE}" pid="157" name="RecommendationAgendaSectionNo">
    <vt:lpwstr>3</vt:lpwstr>
  </property>
  <property fmtid="{D5CDD505-2E9C-101B-9397-08002B2CF9AE}" pid="158" name="SummaryAgendaSectionNo">
    <vt:lpwstr>2</vt:lpwstr>
  </property>
  <property fmtid="{D5CDD505-2E9C-101B-9397-08002B2CF9AE}" pid="159" name="ReferenceCommitteeRequired">
    <vt:lpwstr>False</vt:lpwstr>
  </property>
  <property fmtid="{D5CDD505-2E9C-101B-9397-08002B2CF9AE}" pid="160" name="OrigRecommendationLength">
    <vt:lpwstr>0</vt:lpwstr>
  </property>
  <property fmtid="{D5CDD505-2E9C-101B-9397-08002B2CF9AE}" pid="161" name="ForceRevision">
    <vt:lpwstr>False</vt:lpwstr>
  </property>
  <property fmtid="{D5CDD505-2E9C-101B-9397-08002B2CF9AE}" pid="162" name="EDRMSContainerTitle">
    <vt:lpwstr>CLOSED Gateway Planning Proposal 123 Taylor Road Chilcotts Grass</vt:lpwstr>
  </property>
  <property fmtid="{D5CDD505-2E9C-101B-9397-08002B2CF9AE}" pid="163" name="EDRMSDestinationFolderTitle">
    <vt:lpwstr> </vt:lpwstr>
  </property>
  <property fmtid="{D5CDD505-2E9C-101B-9397-08002B2CF9AE}" pid="164" name="UpdateItemNo">
    <vt:lpwstr>False</vt:lpwstr>
  </property>
  <property fmtid="{D5CDD505-2E9C-101B-9397-08002B2CF9AE}" pid="165" name="LastSecurityLogins">
    <vt:lpwstr> </vt:lpwstr>
  </property>
  <property fmtid="{D5CDD505-2E9C-101B-9397-08002B2CF9AE}" pid="166" name="RecordIdAlternate">
    <vt:lpwstr>BP19/1557</vt:lpwstr>
  </property>
  <property fmtid="{D5CDD505-2E9C-101B-9397-08002B2CF9AE}" pid="167" name="SortOrder">
    <vt:lpwstr>40</vt:lpwstr>
  </property>
  <property fmtid="{D5CDD505-2E9C-101B-9397-08002B2CF9AE}" pid="168" name="OrderNumber">
    <vt:lpwstr>11</vt:lpwstr>
  </property>
  <property fmtid="{D5CDD505-2E9C-101B-9397-08002B2CF9AE}" pid="169" name="ItemNumber">
    <vt:lpwstr>2</vt:lpwstr>
  </property>
  <property fmtid="{D5CDD505-2E9C-101B-9397-08002B2CF9AE}" pid="170" name="ContentTypeId">
    <vt:lpwstr>0x0101004D052405A9052E4EB77506247418C13D</vt:lpwstr>
  </property>
</Properties>
</file>